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94F" w:rsidRDefault="0026594F" w:rsidP="0026594F">
      <w:pPr>
        <w:pStyle w:val="a5"/>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综合评分法评标标准</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1221"/>
        <w:gridCol w:w="761"/>
        <w:gridCol w:w="5983"/>
      </w:tblGrid>
      <w:tr w:rsidR="0026594F" w:rsidTr="009A6769">
        <w:trPr>
          <w:trHeight w:val="450"/>
          <w:tblHeader/>
          <w:jc w:val="center"/>
        </w:trPr>
        <w:tc>
          <w:tcPr>
            <w:tcW w:w="1280" w:type="dxa"/>
            <w:tcBorders>
              <w:top w:val="double" w:sz="4" w:space="0" w:color="auto"/>
              <w:left w:val="double" w:sz="4" w:space="0" w:color="auto"/>
            </w:tcBorders>
            <w:vAlign w:val="center"/>
          </w:tcPr>
          <w:p w:rsidR="0026594F" w:rsidRDefault="0026594F" w:rsidP="009A6769">
            <w:pPr>
              <w:jc w:val="center"/>
              <w:rPr>
                <w:rFonts w:ascii="宋体" w:eastAsia="宋体" w:hAnsi="宋体" w:cs="宋体"/>
                <w:b/>
                <w:bCs/>
                <w:szCs w:val="21"/>
              </w:rPr>
            </w:pPr>
            <w:r>
              <w:rPr>
                <w:rFonts w:ascii="宋体" w:eastAsia="宋体" w:hAnsi="宋体" w:cs="宋体" w:hint="eastAsia"/>
                <w:b/>
                <w:bCs/>
                <w:szCs w:val="21"/>
              </w:rPr>
              <w:t>类别</w:t>
            </w:r>
          </w:p>
        </w:tc>
        <w:tc>
          <w:tcPr>
            <w:tcW w:w="1221" w:type="dxa"/>
            <w:tcBorders>
              <w:top w:val="double" w:sz="4" w:space="0" w:color="auto"/>
              <w:right w:val="single" w:sz="4" w:space="0" w:color="auto"/>
            </w:tcBorders>
            <w:vAlign w:val="center"/>
          </w:tcPr>
          <w:p w:rsidR="0026594F" w:rsidRDefault="0026594F" w:rsidP="009A6769">
            <w:pPr>
              <w:jc w:val="center"/>
              <w:rPr>
                <w:rFonts w:ascii="宋体" w:eastAsia="宋体" w:hAnsi="宋体" w:cs="宋体"/>
                <w:b/>
                <w:bCs/>
                <w:szCs w:val="21"/>
              </w:rPr>
            </w:pPr>
            <w:r>
              <w:rPr>
                <w:rFonts w:ascii="宋体" w:eastAsia="宋体" w:hAnsi="宋体" w:cs="宋体" w:hint="eastAsia"/>
                <w:b/>
                <w:bCs/>
                <w:szCs w:val="21"/>
              </w:rPr>
              <w:t>评分项目</w:t>
            </w:r>
          </w:p>
        </w:tc>
        <w:tc>
          <w:tcPr>
            <w:tcW w:w="761" w:type="dxa"/>
            <w:tcBorders>
              <w:top w:val="double" w:sz="4" w:space="0" w:color="auto"/>
              <w:right w:val="single" w:sz="4" w:space="0" w:color="auto"/>
            </w:tcBorders>
            <w:vAlign w:val="center"/>
          </w:tcPr>
          <w:p w:rsidR="0026594F" w:rsidRDefault="0026594F" w:rsidP="009A6769">
            <w:pPr>
              <w:rPr>
                <w:rFonts w:ascii="宋体" w:eastAsia="宋体" w:hAnsi="宋体" w:cs="宋体"/>
                <w:b/>
                <w:bCs/>
                <w:szCs w:val="21"/>
              </w:rPr>
            </w:pPr>
            <w:r>
              <w:rPr>
                <w:rFonts w:ascii="宋体" w:eastAsia="宋体" w:hAnsi="宋体" w:cs="宋体" w:hint="eastAsia"/>
                <w:b/>
                <w:bCs/>
                <w:szCs w:val="21"/>
              </w:rPr>
              <w:t>分值</w:t>
            </w:r>
          </w:p>
        </w:tc>
        <w:tc>
          <w:tcPr>
            <w:tcW w:w="5983" w:type="dxa"/>
            <w:tcBorders>
              <w:top w:val="double" w:sz="4" w:space="0" w:color="auto"/>
              <w:left w:val="single" w:sz="4" w:space="0" w:color="auto"/>
              <w:right w:val="double" w:sz="4" w:space="0" w:color="auto"/>
            </w:tcBorders>
            <w:vAlign w:val="center"/>
          </w:tcPr>
          <w:p w:rsidR="0026594F" w:rsidRDefault="0026594F" w:rsidP="009A6769">
            <w:pPr>
              <w:jc w:val="center"/>
              <w:rPr>
                <w:rFonts w:ascii="宋体" w:eastAsia="宋体" w:hAnsi="宋体" w:cs="宋体"/>
                <w:b/>
                <w:bCs/>
                <w:szCs w:val="21"/>
              </w:rPr>
            </w:pPr>
            <w:r>
              <w:rPr>
                <w:rFonts w:ascii="宋体" w:eastAsia="宋体" w:hAnsi="宋体" w:cs="宋体" w:hint="eastAsia"/>
                <w:b/>
                <w:bCs/>
                <w:szCs w:val="21"/>
              </w:rPr>
              <w:t>考察内容</w:t>
            </w:r>
          </w:p>
        </w:tc>
      </w:tr>
      <w:tr w:rsidR="0026594F" w:rsidTr="009A6769">
        <w:trPr>
          <w:cantSplit/>
          <w:trHeight w:val="17"/>
          <w:jc w:val="center"/>
        </w:trPr>
        <w:tc>
          <w:tcPr>
            <w:tcW w:w="1280" w:type="dxa"/>
            <w:tcBorders>
              <w:left w:val="double" w:sz="4" w:space="0" w:color="auto"/>
            </w:tcBorders>
            <w:vAlign w:val="center"/>
          </w:tcPr>
          <w:p w:rsidR="0026594F" w:rsidRDefault="0026594F" w:rsidP="009A6769">
            <w:pPr>
              <w:rPr>
                <w:rFonts w:ascii="宋体" w:eastAsia="宋体" w:hAnsi="宋体" w:cs="宋体"/>
                <w:szCs w:val="21"/>
              </w:rPr>
            </w:pPr>
            <w:r>
              <w:rPr>
                <w:rFonts w:ascii="宋体" w:eastAsia="宋体" w:hAnsi="宋体" w:cs="宋体" w:hint="eastAsia"/>
                <w:szCs w:val="21"/>
              </w:rPr>
              <w:t>价格标（S）</w:t>
            </w:r>
          </w:p>
          <w:p w:rsidR="0026594F" w:rsidRDefault="0026594F" w:rsidP="009A6769">
            <w:pPr>
              <w:rPr>
                <w:rFonts w:ascii="宋体" w:eastAsia="宋体" w:hAnsi="宋体" w:cs="宋体"/>
                <w:szCs w:val="21"/>
              </w:rPr>
            </w:pPr>
            <w:r>
              <w:rPr>
                <w:rFonts w:ascii="宋体" w:eastAsia="宋体" w:hAnsi="宋体" w:cs="宋体" w:hint="eastAsia"/>
                <w:szCs w:val="21"/>
              </w:rPr>
              <w:t>（总分20分）</w:t>
            </w:r>
          </w:p>
        </w:tc>
        <w:tc>
          <w:tcPr>
            <w:tcW w:w="1221" w:type="dxa"/>
            <w:tcBorders>
              <w:right w:val="single" w:sz="4" w:space="0" w:color="auto"/>
            </w:tcBorders>
            <w:vAlign w:val="center"/>
          </w:tcPr>
          <w:p w:rsidR="0026594F" w:rsidRDefault="0026594F" w:rsidP="009A6769">
            <w:pPr>
              <w:jc w:val="center"/>
              <w:rPr>
                <w:rFonts w:ascii="宋体" w:eastAsia="宋体" w:hAnsi="宋体" w:cs="宋体"/>
                <w:szCs w:val="21"/>
              </w:rPr>
            </w:pPr>
            <w:r>
              <w:rPr>
                <w:rFonts w:ascii="宋体" w:eastAsia="宋体" w:hAnsi="宋体" w:cs="宋体" w:hint="eastAsia"/>
                <w:szCs w:val="21"/>
              </w:rPr>
              <w:t>投标总价</w:t>
            </w:r>
          </w:p>
        </w:tc>
        <w:tc>
          <w:tcPr>
            <w:tcW w:w="761" w:type="dxa"/>
            <w:tcBorders>
              <w:bottom w:val="single" w:sz="4" w:space="0" w:color="auto"/>
              <w:right w:val="single" w:sz="4" w:space="0" w:color="auto"/>
            </w:tcBorders>
            <w:vAlign w:val="center"/>
          </w:tcPr>
          <w:p w:rsidR="0026594F" w:rsidRDefault="0026594F" w:rsidP="009A6769">
            <w:pPr>
              <w:ind w:firstLineChars="100" w:firstLine="210"/>
              <w:rPr>
                <w:rFonts w:ascii="宋体" w:eastAsia="宋体" w:hAnsi="宋体" w:cs="宋体"/>
                <w:szCs w:val="21"/>
              </w:rPr>
            </w:pPr>
            <w:r>
              <w:rPr>
                <w:rFonts w:ascii="宋体" w:eastAsia="宋体" w:hAnsi="宋体" w:cs="宋体" w:hint="eastAsia"/>
                <w:szCs w:val="21"/>
              </w:rPr>
              <w:t>20</w:t>
            </w:r>
          </w:p>
        </w:tc>
        <w:tc>
          <w:tcPr>
            <w:tcW w:w="5983" w:type="dxa"/>
            <w:tcBorders>
              <w:left w:val="single" w:sz="4" w:space="0" w:color="auto"/>
              <w:right w:val="double" w:sz="4" w:space="0" w:color="auto"/>
            </w:tcBorders>
          </w:tcPr>
          <w:p w:rsidR="0026594F" w:rsidRDefault="0026594F" w:rsidP="009A6769">
            <w:pPr>
              <w:rPr>
                <w:rFonts w:ascii="宋体" w:eastAsia="宋体" w:hAnsi="宋体" w:cs="宋体"/>
                <w:szCs w:val="21"/>
              </w:rPr>
            </w:pPr>
            <w:r>
              <w:rPr>
                <w:rFonts w:ascii="宋体" w:eastAsia="宋体" w:hAnsi="宋体" w:cs="宋体" w:hint="eastAsia"/>
                <w:szCs w:val="21"/>
              </w:rPr>
              <w:t>满足招标文件要求且投标价格最低的投标报价为评标基准价，得满分。</w:t>
            </w:r>
          </w:p>
          <w:p w:rsidR="0026594F" w:rsidRDefault="0026594F" w:rsidP="009A6769">
            <w:pPr>
              <w:rPr>
                <w:rFonts w:ascii="宋体" w:eastAsia="宋体" w:hAnsi="宋体" w:cs="宋体"/>
                <w:szCs w:val="21"/>
              </w:rPr>
            </w:pPr>
            <w:r>
              <w:rPr>
                <w:rFonts w:ascii="宋体" w:eastAsia="宋体" w:hAnsi="宋体" w:cs="宋体" w:hint="eastAsia"/>
                <w:szCs w:val="21"/>
              </w:rPr>
              <w:t>其他投标人价格得分＝（投标基准价/投标报价）*20</w:t>
            </w:r>
          </w:p>
        </w:tc>
      </w:tr>
      <w:tr w:rsidR="0026594F" w:rsidTr="009A6769">
        <w:trPr>
          <w:cantSplit/>
          <w:trHeight w:val="17"/>
          <w:jc w:val="center"/>
        </w:trPr>
        <w:tc>
          <w:tcPr>
            <w:tcW w:w="1280" w:type="dxa"/>
            <w:vMerge w:val="restart"/>
            <w:tcBorders>
              <w:left w:val="double" w:sz="4" w:space="0" w:color="auto"/>
            </w:tcBorders>
            <w:vAlign w:val="center"/>
          </w:tcPr>
          <w:p w:rsidR="0026594F" w:rsidRDefault="0026594F" w:rsidP="009A6769">
            <w:pPr>
              <w:rPr>
                <w:rFonts w:ascii="宋体" w:eastAsia="宋体" w:hAnsi="宋体" w:cs="宋体"/>
                <w:szCs w:val="21"/>
              </w:rPr>
            </w:pPr>
            <w:r>
              <w:rPr>
                <w:rFonts w:ascii="宋体" w:eastAsia="宋体" w:hAnsi="宋体" w:cs="宋体" w:hint="eastAsia"/>
                <w:szCs w:val="21"/>
              </w:rPr>
              <w:t>技术标（J）</w:t>
            </w:r>
          </w:p>
          <w:p w:rsidR="0026594F" w:rsidRDefault="0026594F" w:rsidP="009A6769">
            <w:pPr>
              <w:rPr>
                <w:rFonts w:ascii="宋体" w:eastAsia="宋体" w:hAnsi="宋体" w:cs="宋体"/>
                <w:szCs w:val="21"/>
              </w:rPr>
            </w:pPr>
            <w:r>
              <w:rPr>
                <w:rFonts w:ascii="宋体" w:eastAsia="宋体" w:hAnsi="宋体" w:cs="宋体" w:hint="eastAsia"/>
                <w:szCs w:val="21"/>
              </w:rPr>
              <w:t>（总分40）</w:t>
            </w:r>
          </w:p>
        </w:tc>
        <w:tc>
          <w:tcPr>
            <w:tcW w:w="1221" w:type="dxa"/>
            <w:tcBorders>
              <w:right w:val="single" w:sz="4" w:space="0" w:color="auto"/>
            </w:tcBorders>
            <w:vAlign w:val="center"/>
          </w:tcPr>
          <w:p w:rsidR="0026594F" w:rsidRDefault="0026594F" w:rsidP="009A6769">
            <w:pPr>
              <w:jc w:val="center"/>
              <w:rPr>
                <w:rFonts w:ascii="宋体" w:eastAsia="宋体" w:hAnsi="宋体" w:cs="宋体"/>
                <w:szCs w:val="21"/>
              </w:rPr>
            </w:pPr>
            <w:r>
              <w:rPr>
                <w:rFonts w:ascii="宋体" w:eastAsia="宋体" w:hAnsi="宋体" w:cs="宋体" w:hint="eastAsia"/>
                <w:szCs w:val="21"/>
              </w:rPr>
              <w:t>项目分析报告及人员管理方案</w:t>
            </w:r>
          </w:p>
        </w:tc>
        <w:tc>
          <w:tcPr>
            <w:tcW w:w="761" w:type="dxa"/>
            <w:tcBorders>
              <w:bottom w:val="single" w:sz="4" w:space="0" w:color="auto"/>
              <w:right w:val="single" w:sz="4" w:space="0" w:color="auto"/>
            </w:tcBorders>
            <w:vAlign w:val="center"/>
          </w:tcPr>
          <w:p w:rsidR="0026594F" w:rsidRDefault="0026594F" w:rsidP="009A6769">
            <w:pPr>
              <w:ind w:firstLineChars="100" w:firstLine="210"/>
              <w:rPr>
                <w:rFonts w:ascii="宋体" w:eastAsia="宋体" w:hAnsi="宋体" w:cs="宋体"/>
                <w:szCs w:val="21"/>
              </w:rPr>
            </w:pPr>
            <w:r>
              <w:rPr>
                <w:rFonts w:ascii="宋体" w:eastAsia="宋体" w:hAnsi="宋体" w:cs="宋体" w:hint="eastAsia"/>
                <w:szCs w:val="21"/>
              </w:rPr>
              <w:t>10</w:t>
            </w:r>
          </w:p>
        </w:tc>
        <w:tc>
          <w:tcPr>
            <w:tcW w:w="5983" w:type="dxa"/>
            <w:tcBorders>
              <w:left w:val="single" w:sz="4" w:space="0" w:color="auto"/>
              <w:right w:val="double" w:sz="4" w:space="0" w:color="auto"/>
            </w:tcBorders>
            <w:vAlign w:val="center"/>
          </w:tcPr>
          <w:p w:rsidR="0026594F" w:rsidRDefault="0026594F" w:rsidP="009A6769">
            <w:pPr>
              <w:rPr>
                <w:rFonts w:ascii="宋体" w:eastAsia="宋体" w:hAnsi="宋体" w:cs="宋体"/>
                <w:szCs w:val="21"/>
              </w:rPr>
            </w:pPr>
            <w:r>
              <w:rPr>
                <w:rFonts w:ascii="宋体" w:eastAsia="宋体" w:hAnsi="宋体" w:cs="宋体" w:hint="eastAsia"/>
                <w:szCs w:val="21"/>
              </w:rPr>
              <w:t>考察内容及标准；</w:t>
            </w:r>
          </w:p>
          <w:p w:rsidR="0026594F" w:rsidRDefault="0026594F" w:rsidP="009A6769">
            <w:pPr>
              <w:rPr>
                <w:rFonts w:ascii="宋体" w:eastAsia="宋体" w:hAnsi="宋体" w:cs="宋体"/>
                <w:szCs w:val="21"/>
              </w:rPr>
            </w:pPr>
            <w:r>
              <w:rPr>
                <w:rFonts w:ascii="宋体" w:eastAsia="宋体" w:hAnsi="宋体" w:cs="宋体" w:hint="eastAsia"/>
                <w:szCs w:val="21"/>
              </w:rPr>
              <w:t>对本项目业务的了解是否深入、描述是否准确。具有完整详细的人员管理方案，应包括入选人员的职责分工、日常管理及考核、安全保障等各方面内容，方案合理和具有可操作性。本部分共10分，其中有关人员稳定的实质性方案占8分。评优得7-10分，评良得4-7分，评中得1-4分，评差得0-1分。</w:t>
            </w:r>
          </w:p>
        </w:tc>
      </w:tr>
      <w:tr w:rsidR="0026594F" w:rsidTr="009A6769">
        <w:trPr>
          <w:cantSplit/>
          <w:trHeight w:val="17"/>
          <w:jc w:val="center"/>
        </w:trPr>
        <w:tc>
          <w:tcPr>
            <w:tcW w:w="1280" w:type="dxa"/>
            <w:vMerge/>
            <w:tcBorders>
              <w:left w:val="double" w:sz="4" w:space="0" w:color="auto"/>
            </w:tcBorders>
            <w:vAlign w:val="center"/>
          </w:tcPr>
          <w:p w:rsidR="0026594F" w:rsidRDefault="0026594F" w:rsidP="009A6769">
            <w:pPr>
              <w:rPr>
                <w:rFonts w:ascii="宋体" w:eastAsia="宋体" w:hAnsi="宋体" w:cs="宋体"/>
                <w:szCs w:val="21"/>
              </w:rPr>
            </w:pPr>
          </w:p>
        </w:tc>
        <w:tc>
          <w:tcPr>
            <w:tcW w:w="1221" w:type="dxa"/>
            <w:tcBorders>
              <w:right w:val="single" w:sz="4" w:space="0" w:color="auto"/>
            </w:tcBorders>
            <w:vAlign w:val="center"/>
          </w:tcPr>
          <w:p w:rsidR="0026594F" w:rsidRDefault="0026594F" w:rsidP="009A6769">
            <w:pPr>
              <w:jc w:val="center"/>
              <w:rPr>
                <w:rFonts w:ascii="宋体" w:eastAsia="宋体" w:hAnsi="宋体" w:cs="宋体"/>
                <w:szCs w:val="21"/>
              </w:rPr>
            </w:pPr>
            <w:r>
              <w:rPr>
                <w:rFonts w:ascii="宋体" w:eastAsia="宋体" w:hAnsi="宋体" w:cs="宋体" w:hint="eastAsia"/>
                <w:szCs w:val="21"/>
              </w:rPr>
              <w:t>实施方案</w:t>
            </w:r>
          </w:p>
        </w:tc>
        <w:tc>
          <w:tcPr>
            <w:tcW w:w="761" w:type="dxa"/>
            <w:tcBorders>
              <w:bottom w:val="single" w:sz="4" w:space="0" w:color="auto"/>
              <w:right w:val="single" w:sz="4" w:space="0" w:color="auto"/>
            </w:tcBorders>
            <w:vAlign w:val="center"/>
          </w:tcPr>
          <w:p w:rsidR="0026594F" w:rsidRDefault="0026594F" w:rsidP="009A6769">
            <w:pPr>
              <w:ind w:firstLineChars="100" w:firstLine="210"/>
              <w:rPr>
                <w:rFonts w:ascii="宋体" w:eastAsia="宋体" w:hAnsi="宋体" w:cs="宋体"/>
                <w:szCs w:val="21"/>
              </w:rPr>
            </w:pPr>
            <w:r>
              <w:rPr>
                <w:rFonts w:ascii="宋体" w:eastAsia="宋体" w:hAnsi="宋体" w:cs="宋体" w:hint="eastAsia"/>
                <w:szCs w:val="21"/>
              </w:rPr>
              <w:t>10</w:t>
            </w:r>
          </w:p>
        </w:tc>
        <w:tc>
          <w:tcPr>
            <w:tcW w:w="5983" w:type="dxa"/>
            <w:tcBorders>
              <w:left w:val="single" w:sz="4" w:space="0" w:color="auto"/>
              <w:right w:val="double" w:sz="4" w:space="0" w:color="auto"/>
            </w:tcBorders>
            <w:vAlign w:val="center"/>
          </w:tcPr>
          <w:p w:rsidR="0026594F" w:rsidRDefault="0026594F" w:rsidP="009A6769">
            <w:pPr>
              <w:rPr>
                <w:rFonts w:ascii="宋体" w:eastAsia="宋体" w:hAnsi="宋体" w:cs="宋体"/>
                <w:szCs w:val="21"/>
              </w:rPr>
            </w:pPr>
            <w:r>
              <w:rPr>
                <w:rFonts w:ascii="宋体" w:eastAsia="宋体" w:hAnsi="宋体" w:cs="宋体" w:hint="eastAsia"/>
                <w:szCs w:val="21"/>
              </w:rPr>
              <w:t>根据招标文件的需求和投标文件响应情况各投标人提供的实施方案（工作措施、工作方法、工作手段、工作流程）进行横向比较。</w:t>
            </w:r>
          </w:p>
          <w:p w:rsidR="0026594F" w:rsidRDefault="0026594F" w:rsidP="009A6769">
            <w:pPr>
              <w:rPr>
                <w:rFonts w:ascii="宋体" w:eastAsia="宋体" w:hAnsi="宋体" w:cs="宋体"/>
                <w:szCs w:val="21"/>
              </w:rPr>
            </w:pPr>
            <w:r>
              <w:rPr>
                <w:rFonts w:ascii="宋体" w:eastAsia="宋体" w:hAnsi="宋体" w:cs="宋体" w:hint="eastAsia"/>
                <w:szCs w:val="21"/>
              </w:rPr>
              <w:t>评分标准：</w:t>
            </w:r>
          </w:p>
          <w:p w:rsidR="0026594F" w:rsidRDefault="0026594F" w:rsidP="009A6769">
            <w:pPr>
              <w:rPr>
                <w:rFonts w:ascii="宋体" w:eastAsia="宋体" w:hAnsi="宋体" w:cs="宋体"/>
                <w:szCs w:val="21"/>
              </w:rPr>
            </w:pPr>
            <w:r>
              <w:rPr>
                <w:rFonts w:ascii="宋体" w:eastAsia="宋体" w:hAnsi="宋体" w:cs="宋体" w:hint="eastAsia"/>
                <w:szCs w:val="21"/>
              </w:rPr>
              <w:t>1、优评分标准：方案完整，可操作性强，得7-10分；</w:t>
            </w:r>
          </w:p>
          <w:p w:rsidR="0026594F" w:rsidRDefault="0026594F" w:rsidP="009A6769">
            <w:pPr>
              <w:rPr>
                <w:rFonts w:ascii="宋体" w:eastAsia="宋体" w:hAnsi="宋体" w:cs="宋体"/>
                <w:szCs w:val="21"/>
              </w:rPr>
            </w:pPr>
            <w:r>
              <w:rPr>
                <w:rFonts w:ascii="宋体" w:eastAsia="宋体" w:hAnsi="宋体" w:cs="宋体" w:hint="eastAsia"/>
                <w:szCs w:val="21"/>
              </w:rPr>
              <w:t>2、良评分标准：方案完整，可操作性较强，得4-7分；</w:t>
            </w:r>
          </w:p>
          <w:p w:rsidR="0026594F" w:rsidRDefault="0026594F" w:rsidP="009A6769">
            <w:pPr>
              <w:rPr>
                <w:rFonts w:ascii="宋体" w:eastAsia="宋体" w:hAnsi="宋体" w:cs="宋体"/>
                <w:szCs w:val="21"/>
              </w:rPr>
            </w:pPr>
            <w:r>
              <w:rPr>
                <w:rFonts w:ascii="宋体" w:eastAsia="宋体" w:hAnsi="宋体" w:cs="宋体" w:hint="eastAsia"/>
                <w:szCs w:val="21"/>
              </w:rPr>
              <w:t>3、中评分标准：方案完整，可操作性不高，得1-4分；</w:t>
            </w:r>
          </w:p>
          <w:p w:rsidR="0026594F" w:rsidRDefault="0026594F" w:rsidP="009A6769">
            <w:pPr>
              <w:rPr>
                <w:rFonts w:ascii="宋体" w:eastAsia="宋体" w:hAnsi="宋体" w:cs="宋体"/>
                <w:szCs w:val="21"/>
              </w:rPr>
            </w:pPr>
            <w:r>
              <w:rPr>
                <w:rFonts w:ascii="宋体" w:eastAsia="宋体" w:hAnsi="宋体" w:cs="宋体" w:hint="eastAsia"/>
                <w:szCs w:val="21"/>
              </w:rPr>
              <w:t>4、差评分标准：方案不完整，得0-1分。</w:t>
            </w:r>
          </w:p>
        </w:tc>
      </w:tr>
      <w:tr w:rsidR="0026594F" w:rsidTr="009A6769">
        <w:trPr>
          <w:cantSplit/>
          <w:trHeight w:val="1042"/>
          <w:jc w:val="center"/>
        </w:trPr>
        <w:tc>
          <w:tcPr>
            <w:tcW w:w="1280" w:type="dxa"/>
            <w:vMerge/>
            <w:tcBorders>
              <w:left w:val="double" w:sz="4" w:space="0" w:color="auto"/>
            </w:tcBorders>
            <w:vAlign w:val="center"/>
          </w:tcPr>
          <w:p w:rsidR="0026594F" w:rsidRDefault="0026594F" w:rsidP="009A6769">
            <w:pPr>
              <w:rPr>
                <w:rFonts w:ascii="宋体" w:eastAsia="宋体" w:hAnsi="宋体" w:cs="宋体"/>
                <w:szCs w:val="21"/>
              </w:rPr>
            </w:pPr>
          </w:p>
        </w:tc>
        <w:tc>
          <w:tcPr>
            <w:tcW w:w="1221" w:type="dxa"/>
            <w:tcBorders>
              <w:right w:val="single" w:sz="4" w:space="0" w:color="auto"/>
            </w:tcBorders>
            <w:vAlign w:val="center"/>
          </w:tcPr>
          <w:p w:rsidR="0026594F" w:rsidRDefault="0026594F" w:rsidP="009A6769">
            <w:pPr>
              <w:jc w:val="center"/>
              <w:rPr>
                <w:rFonts w:ascii="宋体" w:eastAsia="宋体" w:hAnsi="宋体" w:cs="宋体"/>
                <w:szCs w:val="21"/>
              </w:rPr>
            </w:pPr>
            <w:r>
              <w:rPr>
                <w:rFonts w:ascii="宋体" w:eastAsia="宋体" w:hAnsi="宋体" w:cs="宋体" w:hint="eastAsia"/>
                <w:szCs w:val="21"/>
              </w:rPr>
              <w:t>项目的服务承诺</w:t>
            </w:r>
          </w:p>
        </w:tc>
        <w:tc>
          <w:tcPr>
            <w:tcW w:w="761" w:type="dxa"/>
            <w:tcBorders>
              <w:right w:val="single" w:sz="4" w:space="0" w:color="auto"/>
            </w:tcBorders>
            <w:vAlign w:val="center"/>
          </w:tcPr>
          <w:p w:rsidR="0026594F" w:rsidRDefault="0026594F" w:rsidP="009A6769">
            <w:pPr>
              <w:ind w:firstLineChars="100" w:firstLine="210"/>
              <w:rPr>
                <w:rFonts w:ascii="宋体" w:eastAsia="宋体" w:hAnsi="宋体" w:cs="宋体"/>
                <w:szCs w:val="21"/>
              </w:rPr>
            </w:pPr>
            <w:r>
              <w:rPr>
                <w:rFonts w:ascii="宋体" w:eastAsia="宋体" w:hAnsi="宋体" w:cs="宋体" w:hint="eastAsia"/>
                <w:szCs w:val="21"/>
              </w:rPr>
              <w:t>5</w:t>
            </w:r>
          </w:p>
        </w:tc>
        <w:tc>
          <w:tcPr>
            <w:tcW w:w="5983" w:type="dxa"/>
            <w:tcBorders>
              <w:left w:val="single" w:sz="4" w:space="0" w:color="auto"/>
              <w:right w:val="double" w:sz="4" w:space="0" w:color="auto"/>
            </w:tcBorders>
            <w:vAlign w:val="center"/>
          </w:tcPr>
          <w:p w:rsidR="0026594F" w:rsidRDefault="0026594F" w:rsidP="009A6769">
            <w:pPr>
              <w:rPr>
                <w:rFonts w:ascii="宋体" w:eastAsia="宋体" w:hAnsi="宋体" w:cs="宋体"/>
                <w:szCs w:val="21"/>
              </w:rPr>
            </w:pPr>
            <w:r>
              <w:rPr>
                <w:rFonts w:ascii="宋体" w:eastAsia="宋体" w:hAnsi="宋体" w:cs="宋体" w:hint="eastAsia"/>
                <w:szCs w:val="21"/>
              </w:rPr>
              <w:t>考察内容：</w:t>
            </w:r>
          </w:p>
          <w:p w:rsidR="0026594F" w:rsidRDefault="0026594F" w:rsidP="009A6769">
            <w:pPr>
              <w:rPr>
                <w:rFonts w:ascii="宋体" w:eastAsia="宋体" w:hAnsi="宋体" w:cs="宋体"/>
                <w:szCs w:val="21"/>
              </w:rPr>
            </w:pPr>
            <w:r>
              <w:rPr>
                <w:rFonts w:ascii="宋体" w:eastAsia="宋体" w:hAnsi="宋体" w:cs="宋体" w:hint="eastAsia"/>
                <w:szCs w:val="21"/>
              </w:rPr>
              <w:t>1、确保</w:t>
            </w:r>
            <w:r>
              <w:rPr>
                <w:rFonts w:ascii="宋体" w:hAnsi="宋体" w:cs="宋体" w:hint="eastAsia"/>
                <w:szCs w:val="21"/>
              </w:rPr>
              <w:t>讲解项目服务</w:t>
            </w:r>
            <w:r>
              <w:rPr>
                <w:rFonts w:ascii="宋体" w:eastAsia="宋体" w:hAnsi="宋体" w:cs="宋体" w:hint="eastAsia"/>
                <w:szCs w:val="21"/>
              </w:rPr>
              <w:t>质量，遵守并执行招标方对工作人员的考核和管理制度；2、配合建立绩效考核及工资制度，按劳动合同法和招标方的考核管理制度合理发放薪酬，确保员工队伍的稳定性；3、做好团队建设与管理，按招标方的需求派遣与岗位履职要求相匹配的工作人员和管理保障团队；4、有完善的培训和管理制度及充足岗位人员储备；5、保证外包人员遵纪守法、保守招标方信息资料秘密及廉政要求，承担因外派人员原因造成的行政损失和法律责任；6、人员队伍相对稳定。</w:t>
            </w:r>
          </w:p>
          <w:p w:rsidR="0026594F" w:rsidRDefault="0026594F" w:rsidP="009A6769">
            <w:pPr>
              <w:rPr>
                <w:rFonts w:ascii="宋体" w:eastAsia="宋体" w:hAnsi="宋体" w:cs="宋体"/>
                <w:szCs w:val="21"/>
              </w:rPr>
            </w:pPr>
            <w:r>
              <w:rPr>
                <w:rFonts w:ascii="宋体" w:eastAsia="宋体" w:hAnsi="宋体" w:cs="宋体" w:hint="eastAsia"/>
                <w:szCs w:val="21"/>
              </w:rPr>
              <w:t>评分标准：</w:t>
            </w:r>
          </w:p>
          <w:p w:rsidR="0026594F" w:rsidRDefault="0026594F" w:rsidP="009A6769">
            <w:pPr>
              <w:rPr>
                <w:rFonts w:ascii="宋体" w:eastAsia="宋体" w:hAnsi="宋体" w:cs="宋体"/>
                <w:szCs w:val="21"/>
              </w:rPr>
            </w:pPr>
            <w:r>
              <w:rPr>
                <w:rFonts w:ascii="宋体" w:eastAsia="宋体" w:hAnsi="宋体" w:cs="宋体" w:hint="eastAsia"/>
                <w:szCs w:val="21"/>
              </w:rPr>
              <w:t>1、优评分标准：相关管理制度健全，操作性强，得4-5分；</w:t>
            </w:r>
          </w:p>
          <w:p w:rsidR="0026594F" w:rsidRDefault="0026594F" w:rsidP="009A6769">
            <w:pPr>
              <w:rPr>
                <w:rFonts w:ascii="宋体" w:eastAsia="宋体" w:hAnsi="宋体" w:cs="宋体"/>
                <w:szCs w:val="21"/>
              </w:rPr>
            </w:pPr>
            <w:r>
              <w:rPr>
                <w:rFonts w:ascii="宋体" w:eastAsia="宋体" w:hAnsi="宋体" w:cs="宋体" w:hint="eastAsia"/>
                <w:szCs w:val="21"/>
              </w:rPr>
              <w:t>2、良评分标准：相关管理制度较完整，有操作性，得3-4分；</w:t>
            </w:r>
          </w:p>
          <w:p w:rsidR="0026594F" w:rsidRDefault="0026594F" w:rsidP="009A6769">
            <w:pPr>
              <w:rPr>
                <w:rFonts w:ascii="宋体" w:eastAsia="宋体" w:hAnsi="宋体" w:cs="宋体"/>
                <w:szCs w:val="21"/>
              </w:rPr>
            </w:pPr>
            <w:r>
              <w:rPr>
                <w:rFonts w:ascii="宋体" w:eastAsia="宋体" w:hAnsi="宋体" w:cs="宋体" w:hint="eastAsia"/>
                <w:szCs w:val="21"/>
              </w:rPr>
              <w:t>3、中评分标准：有相关管理制度，可操作性不高，得2-3分；</w:t>
            </w:r>
          </w:p>
          <w:p w:rsidR="0026594F" w:rsidRDefault="0026594F" w:rsidP="009A6769">
            <w:pPr>
              <w:rPr>
                <w:rFonts w:ascii="宋体" w:eastAsia="宋体" w:hAnsi="宋体" w:cs="宋体"/>
                <w:szCs w:val="21"/>
              </w:rPr>
            </w:pPr>
            <w:r>
              <w:rPr>
                <w:rFonts w:ascii="宋体" w:eastAsia="宋体" w:hAnsi="宋体" w:cs="宋体" w:hint="eastAsia"/>
                <w:szCs w:val="21"/>
              </w:rPr>
              <w:t>4、差评分标准：相关管理制不完整，得0-2分。</w:t>
            </w:r>
          </w:p>
        </w:tc>
      </w:tr>
      <w:tr w:rsidR="0026594F" w:rsidTr="009A6769">
        <w:trPr>
          <w:cantSplit/>
          <w:trHeight w:val="775"/>
          <w:jc w:val="center"/>
        </w:trPr>
        <w:tc>
          <w:tcPr>
            <w:tcW w:w="1280" w:type="dxa"/>
            <w:vMerge/>
            <w:tcBorders>
              <w:left w:val="double" w:sz="4" w:space="0" w:color="auto"/>
            </w:tcBorders>
            <w:vAlign w:val="center"/>
          </w:tcPr>
          <w:p w:rsidR="0026594F" w:rsidRDefault="0026594F" w:rsidP="009A6769">
            <w:pPr>
              <w:rPr>
                <w:rFonts w:ascii="宋体" w:eastAsia="宋体" w:hAnsi="宋体" w:cs="宋体"/>
                <w:szCs w:val="21"/>
              </w:rPr>
            </w:pPr>
          </w:p>
        </w:tc>
        <w:tc>
          <w:tcPr>
            <w:tcW w:w="1221" w:type="dxa"/>
            <w:tcBorders>
              <w:right w:val="single" w:sz="4" w:space="0" w:color="auto"/>
            </w:tcBorders>
            <w:vAlign w:val="center"/>
          </w:tcPr>
          <w:p w:rsidR="0026594F" w:rsidRDefault="0026594F" w:rsidP="009A6769">
            <w:pPr>
              <w:jc w:val="center"/>
              <w:rPr>
                <w:rFonts w:ascii="宋体" w:eastAsia="宋体" w:hAnsi="宋体" w:cs="宋体"/>
                <w:szCs w:val="21"/>
              </w:rPr>
            </w:pPr>
            <w:r>
              <w:rPr>
                <w:rFonts w:ascii="宋体" w:eastAsia="宋体" w:hAnsi="宋体" w:cs="宋体" w:hint="eastAsia"/>
                <w:szCs w:val="21"/>
              </w:rPr>
              <w:t>违约承诺及项目服务期满后的服务承诺</w:t>
            </w:r>
          </w:p>
        </w:tc>
        <w:tc>
          <w:tcPr>
            <w:tcW w:w="761" w:type="dxa"/>
            <w:tcBorders>
              <w:right w:val="single" w:sz="4" w:space="0" w:color="auto"/>
            </w:tcBorders>
            <w:vAlign w:val="center"/>
          </w:tcPr>
          <w:p w:rsidR="0026594F" w:rsidRDefault="0026594F" w:rsidP="009A6769">
            <w:pPr>
              <w:ind w:firstLineChars="100" w:firstLine="210"/>
              <w:rPr>
                <w:rFonts w:ascii="宋体" w:eastAsia="宋体" w:hAnsi="宋体" w:cs="宋体"/>
                <w:szCs w:val="21"/>
              </w:rPr>
            </w:pPr>
            <w:r>
              <w:rPr>
                <w:rFonts w:ascii="宋体" w:eastAsia="宋体" w:hAnsi="宋体" w:cs="宋体" w:hint="eastAsia"/>
                <w:szCs w:val="21"/>
              </w:rPr>
              <w:t>5</w:t>
            </w:r>
          </w:p>
        </w:tc>
        <w:tc>
          <w:tcPr>
            <w:tcW w:w="5983" w:type="dxa"/>
            <w:tcBorders>
              <w:left w:val="single" w:sz="4" w:space="0" w:color="auto"/>
              <w:right w:val="double" w:sz="4" w:space="0" w:color="auto"/>
            </w:tcBorders>
            <w:vAlign w:val="center"/>
          </w:tcPr>
          <w:p w:rsidR="0026594F" w:rsidRDefault="0026594F" w:rsidP="009A6769">
            <w:pPr>
              <w:rPr>
                <w:rFonts w:ascii="宋体" w:eastAsia="宋体" w:hAnsi="宋体" w:cs="宋体"/>
                <w:szCs w:val="21"/>
              </w:rPr>
            </w:pPr>
            <w:r>
              <w:rPr>
                <w:rFonts w:ascii="宋体" w:eastAsia="宋体" w:hAnsi="宋体" w:cs="宋体" w:hint="eastAsia"/>
                <w:szCs w:val="21"/>
              </w:rPr>
              <w:t>考察内容及标准：</w:t>
            </w:r>
          </w:p>
          <w:p w:rsidR="0026594F" w:rsidRDefault="0026594F" w:rsidP="009A6769">
            <w:pPr>
              <w:rPr>
                <w:rFonts w:ascii="宋体" w:eastAsia="宋体" w:hAnsi="宋体" w:cs="宋体"/>
                <w:szCs w:val="21"/>
              </w:rPr>
            </w:pPr>
            <w:r>
              <w:rPr>
                <w:rFonts w:ascii="宋体" w:eastAsia="宋体" w:hAnsi="宋体" w:cs="宋体" w:hint="eastAsia"/>
                <w:szCs w:val="21"/>
              </w:rPr>
              <w:t>投标人承诺以下全部三项的得5分，否则不得分。</w:t>
            </w:r>
          </w:p>
          <w:p w:rsidR="0026594F" w:rsidRDefault="0026594F" w:rsidP="009A6769">
            <w:pPr>
              <w:rPr>
                <w:rFonts w:ascii="宋体" w:eastAsia="宋体" w:hAnsi="宋体" w:cs="宋体"/>
                <w:szCs w:val="21"/>
              </w:rPr>
            </w:pPr>
            <w:r>
              <w:rPr>
                <w:rFonts w:ascii="宋体" w:eastAsia="宋体" w:hAnsi="宋体" w:cs="宋体" w:hint="eastAsia"/>
                <w:szCs w:val="21"/>
              </w:rPr>
              <w:t>1、对无法完成或无法按要求完成服务事项行为的违约承诺；</w:t>
            </w:r>
          </w:p>
          <w:p w:rsidR="0026594F" w:rsidRDefault="0026594F" w:rsidP="009A6769">
            <w:pPr>
              <w:rPr>
                <w:rFonts w:ascii="宋体" w:eastAsia="宋体" w:hAnsi="宋体" w:cs="宋体"/>
                <w:szCs w:val="21"/>
              </w:rPr>
            </w:pPr>
            <w:r>
              <w:rPr>
                <w:rFonts w:ascii="宋体" w:eastAsia="宋体" w:hAnsi="宋体" w:cs="宋体" w:hint="eastAsia"/>
                <w:szCs w:val="21"/>
              </w:rPr>
              <w:t>2、服务期满后与后续服务公司的交接承诺；</w:t>
            </w:r>
          </w:p>
          <w:p w:rsidR="0026594F" w:rsidRDefault="0026594F" w:rsidP="009A6769">
            <w:pPr>
              <w:rPr>
                <w:rFonts w:ascii="宋体" w:eastAsia="宋体" w:hAnsi="宋体" w:cs="宋体"/>
                <w:szCs w:val="21"/>
              </w:rPr>
            </w:pPr>
            <w:r>
              <w:rPr>
                <w:rFonts w:ascii="宋体" w:eastAsia="宋体" w:hAnsi="宋体" w:cs="宋体" w:hint="eastAsia"/>
                <w:szCs w:val="21"/>
              </w:rPr>
              <w:t>3、服务期满，后续服务公司未到位前，仍按原合同服务承诺提供</w:t>
            </w:r>
            <w:r>
              <w:rPr>
                <w:rFonts w:ascii="宋体" w:hAnsi="宋体" w:cs="宋体" w:hint="eastAsia"/>
                <w:szCs w:val="21"/>
              </w:rPr>
              <w:t>讲解</w:t>
            </w:r>
            <w:r>
              <w:rPr>
                <w:rFonts w:ascii="宋体" w:eastAsia="宋体" w:hAnsi="宋体" w:cs="宋体" w:hint="eastAsia"/>
                <w:szCs w:val="21"/>
              </w:rPr>
              <w:t>服务的承诺。</w:t>
            </w:r>
          </w:p>
        </w:tc>
      </w:tr>
      <w:tr w:rsidR="0026594F" w:rsidTr="009A6769">
        <w:trPr>
          <w:cantSplit/>
          <w:trHeight w:val="515"/>
          <w:jc w:val="center"/>
        </w:trPr>
        <w:tc>
          <w:tcPr>
            <w:tcW w:w="1280" w:type="dxa"/>
            <w:vMerge/>
            <w:tcBorders>
              <w:left w:val="double" w:sz="4" w:space="0" w:color="auto"/>
            </w:tcBorders>
            <w:vAlign w:val="center"/>
          </w:tcPr>
          <w:p w:rsidR="0026594F" w:rsidRDefault="0026594F" w:rsidP="009A6769">
            <w:pPr>
              <w:rPr>
                <w:rFonts w:ascii="宋体" w:eastAsia="宋体" w:hAnsi="宋体" w:cs="宋体"/>
                <w:szCs w:val="21"/>
              </w:rPr>
            </w:pPr>
          </w:p>
        </w:tc>
        <w:tc>
          <w:tcPr>
            <w:tcW w:w="1221" w:type="dxa"/>
            <w:tcBorders>
              <w:right w:val="single" w:sz="4" w:space="0" w:color="auto"/>
            </w:tcBorders>
            <w:vAlign w:val="center"/>
          </w:tcPr>
          <w:p w:rsidR="0026594F" w:rsidRDefault="0026594F" w:rsidP="009A6769">
            <w:pPr>
              <w:jc w:val="center"/>
              <w:rPr>
                <w:rFonts w:ascii="宋体" w:eastAsia="宋体" w:hAnsi="宋体" w:cs="宋体"/>
                <w:szCs w:val="21"/>
              </w:rPr>
            </w:pPr>
            <w:r>
              <w:rPr>
                <w:rFonts w:ascii="宋体" w:eastAsia="宋体" w:hAnsi="宋体" w:cs="宋体" w:hint="eastAsia"/>
                <w:szCs w:val="21"/>
              </w:rPr>
              <w:t>响应时限</w:t>
            </w:r>
          </w:p>
        </w:tc>
        <w:tc>
          <w:tcPr>
            <w:tcW w:w="761" w:type="dxa"/>
            <w:tcBorders>
              <w:right w:val="single" w:sz="4" w:space="0" w:color="auto"/>
            </w:tcBorders>
            <w:vAlign w:val="center"/>
          </w:tcPr>
          <w:p w:rsidR="0026594F" w:rsidRDefault="0026594F" w:rsidP="009A6769">
            <w:pPr>
              <w:ind w:firstLineChars="100" w:firstLine="210"/>
              <w:rPr>
                <w:rFonts w:ascii="宋体" w:eastAsia="宋体" w:hAnsi="宋体" w:cs="宋体"/>
                <w:szCs w:val="21"/>
              </w:rPr>
            </w:pPr>
            <w:r>
              <w:rPr>
                <w:rFonts w:ascii="宋体" w:eastAsia="宋体" w:hAnsi="宋体" w:cs="宋体" w:hint="eastAsia"/>
                <w:szCs w:val="21"/>
              </w:rPr>
              <w:t>5</w:t>
            </w:r>
          </w:p>
        </w:tc>
        <w:tc>
          <w:tcPr>
            <w:tcW w:w="5983" w:type="dxa"/>
            <w:tcBorders>
              <w:left w:val="single" w:sz="4" w:space="0" w:color="auto"/>
              <w:right w:val="double" w:sz="4" w:space="0" w:color="auto"/>
            </w:tcBorders>
            <w:vAlign w:val="center"/>
          </w:tcPr>
          <w:p w:rsidR="0026594F" w:rsidRDefault="0026594F" w:rsidP="009A6769">
            <w:pPr>
              <w:rPr>
                <w:rFonts w:ascii="宋体" w:eastAsia="宋体" w:hAnsi="宋体" w:cs="宋体"/>
                <w:szCs w:val="21"/>
              </w:rPr>
            </w:pPr>
            <w:r>
              <w:rPr>
                <w:rFonts w:ascii="宋体" w:eastAsia="宋体" w:hAnsi="宋体" w:cs="宋体" w:hint="eastAsia"/>
                <w:szCs w:val="21"/>
              </w:rPr>
              <w:t>考察内容及标准：</w:t>
            </w:r>
          </w:p>
          <w:p w:rsidR="0026594F" w:rsidRDefault="0026594F" w:rsidP="009A6769">
            <w:pPr>
              <w:rPr>
                <w:rFonts w:ascii="宋体" w:eastAsia="宋体" w:hAnsi="宋体" w:cs="宋体"/>
                <w:szCs w:val="21"/>
              </w:rPr>
            </w:pPr>
            <w:r>
              <w:rPr>
                <w:rFonts w:ascii="宋体" w:eastAsia="宋体" w:hAnsi="宋体" w:cs="宋体" w:hint="eastAsia"/>
                <w:szCs w:val="21"/>
              </w:rPr>
              <w:t>如需要对文献展筹备</w:t>
            </w:r>
            <w:r>
              <w:rPr>
                <w:rFonts w:ascii="宋体" w:hAnsi="宋体" w:cs="宋体" w:hint="eastAsia"/>
                <w:szCs w:val="21"/>
              </w:rPr>
              <w:t>、讲解服务人员进行更换</w:t>
            </w:r>
            <w:r>
              <w:rPr>
                <w:rFonts w:ascii="宋体" w:eastAsia="宋体" w:hAnsi="宋体" w:cs="宋体" w:hint="eastAsia"/>
                <w:szCs w:val="21"/>
              </w:rPr>
              <w:t>等特殊情况，中标单位响应时限越短的得分越高，进行横向比较。第一名的得5分，第二名得3</w:t>
            </w:r>
            <w:r>
              <w:rPr>
                <w:rFonts w:ascii="宋体" w:hAnsi="宋体" w:cs="宋体" w:hint="eastAsia"/>
                <w:szCs w:val="21"/>
              </w:rPr>
              <w:t>分</w:t>
            </w:r>
            <w:r>
              <w:rPr>
                <w:rFonts w:ascii="宋体" w:eastAsia="宋体" w:hAnsi="宋体" w:cs="宋体" w:hint="eastAsia"/>
                <w:szCs w:val="21"/>
              </w:rPr>
              <w:t>，第三名得1分，第四名及之后不得分。</w:t>
            </w:r>
          </w:p>
        </w:tc>
      </w:tr>
      <w:tr w:rsidR="0026594F" w:rsidTr="009A6769">
        <w:trPr>
          <w:cantSplit/>
          <w:trHeight w:val="1067"/>
          <w:jc w:val="center"/>
        </w:trPr>
        <w:tc>
          <w:tcPr>
            <w:tcW w:w="1280" w:type="dxa"/>
            <w:vMerge/>
            <w:tcBorders>
              <w:left w:val="double" w:sz="4" w:space="0" w:color="auto"/>
            </w:tcBorders>
            <w:vAlign w:val="center"/>
          </w:tcPr>
          <w:p w:rsidR="0026594F" w:rsidRDefault="0026594F" w:rsidP="009A6769">
            <w:pPr>
              <w:rPr>
                <w:rFonts w:ascii="宋体" w:eastAsia="宋体" w:hAnsi="宋体" w:cs="宋体"/>
                <w:szCs w:val="21"/>
              </w:rPr>
            </w:pPr>
          </w:p>
        </w:tc>
        <w:tc>
          <w:tcPr>
            <w:tcW w:w="1221" w:type="dxa"/>
            <w:tcBorders>
              <w:right w:val="single" w:sz="4" w:space="0" w:color="auto"/>
            </w:tcBorders>
            <w:vAlign w:val="center"/>
          </w:tcPr>
          <w:p w:rsidR="0026594F" w:rsidRDefault="0026594F" w:rsidP="009A6769">
            <w:pPr>
              <w:jc w:val="center"/>
              <w:rPr>
                <w:rFonts w:ascii="宋体" w:eastAsia="宋体" w:hAnsi="宋体" w:cs="宋体"/>
                <w:szCs w:val="21"/>
              </w:rPr>
            </w:pPr>
            <w:r>
              <w:rPr>
                <w:rFonts w:ascii="宋体" w:eastAsia="宋体" w:hAnsi="宋体" w:cs="宋体" w:hint="eastAsia"/>
                <w:szCs w:val="21"/>
              </w:rPr>
              <w:t>项目安全保密及保障措施</w:t>
            </w:r>
          </w:p>
        </w:tc>
        <w:tc>
          <w:tcPr>
            <w:tcW w:w="761" w:type="dxa"/>
            <w:tcBorders>
              <w:right w:val="single" w:sz="4" w:space="0" w:color="auto"/>
            </w:tcBorders>
            <w:vAlign w:val="center"/>
          </w:tcPr>
          <w:p w:rsidR="0026594F" w:rsidRDefault="0026594F" w:rsidP="009A6769">
            <w:pPr>
              <w:ind w:firstLineChars="100" w:firstLine="210"/>
              <w:rPr>
                <w:rFonts w:ascii="宋体" w:eastAsia="宋体" w:hAnsi="宋体" w:cs="宋体"/>
                <w:szCs w:val="21"/>
              </w:rPr>
            </w:pPr>
            <w:r>
              <w:rPr>
                <w:rFonts w:ascii="宋体" w:eastAsia="宋体" w:hAnsi="宋体" w:cs="宋体" w:hint="eastAsia"/>
                <w:szCs w:val="21"/>
              </w:rPr>
              <w:t>5</w:t>
            </w:r>
          </w:p>
        </w:tc>
        <w:tc>
          <w:tcPr>
            <w:tcW w:w="5983" w:type="dxa"/>
            <w:tcBorders>
              <w:left w:val="single" w:sz="4" w:space="0" w:color="auto"/>
              <w:right w:val="double" w:sz="4" w:space="0" w:color="auto"/>
            </w:tcBorders>
            <w:vAlign w:val="center"/>
          </w:tcPr>
          <w:p w:rsidR="0026594F" w:rsidRDefault="0026594F" w:rsidP="009A6769">
            <w:pPr>
              <w:rPr>
                <w:rFonts w:ascii="宋体" w:eastAsia="宋体" w:hAnsi="宋体" w:cs="宋体"/>
                <w:szCs w:val="21"/>
              </w:rPr>
            </w:pPr>
            <w:r>
              <w:rPr>
                <w:rFonts w:ascii="宋体" w:eastAsia="宋体" w:hAnsi="宋体" w:cs="宋体" w:hint="eastAsia"/>
                <w:szCs w:val="21"/>
              </w:rPr>
              <w:t>考察内容及标准：</w:t>
            </w:r>
          </w:p>
          <w:p w:rsidR="0026594F" w:rsidRDefault="0026594F" w:rsidP="009A6769">
            <w:pPr>
              <w:rPr>
                <w:rFonts w:ascii="宋体" w:eastAsia="宋体" w:hAnsi="宋体" w:cs="宋体"/>
                <w:szCs w:val="21"/>
              </w:rPr>
            </w:pPr>
            <w:r>
              <w:rPr>
                <w:rFonts w:ascii="宋体" w:eastAsia="宋体" w:hAnsi="宋体" w:cs="宋体" w:hint="eastAsia"/>
                <w:szCs w:val="21"/>
              </w:rPr>
              <w:t>投标人对项目保密的承诺及提供项目的保障措施。评优得4-5分，评良得3-4分，评中得1-3分，评差0-1分。</w:t>
            </w:r>
          </w:p>
        </w:tc>
      </w:tr>
      <w:tr w:rsidR="0026594F" w:rsidTr="009A6769">
        <w:trPr>
          <w:cantSplit/>
          <w:trHeight w:val="1352"/>
          <w:jc w:val="center"/>
        </w:trPr>
        <w:tc>
          <w:tcPr>
            <w:tcW w:w="1280" w:type="dxa"/>
            <w:vMerge w:val="restart"/>
            <w:tcBorders>
              <w:left w:val="double" w:sz="4" w:space="0" w:color="auto"/>
            </w:tcBorders>
            <w:vAlign w:val="center"/>
          </w:tcPr>
          <w:p w:rsidR="0026594F" w:rsidRDefault="0026594F" w:rsidP="009A6769">
            <w:pPr>
              <w:rPr>
                <w:rFonts w:ascii="宋体" w:eastAsia="宋体" w:hAnsi="宋体" w:cs="宋体"/>
                <w:szCs w:val="21"/>
              </w:rPr>
            </w:pPr>
            <w:r>
              <w:rPr>
                <w:rFonts w:ascii="宋体" w:eastAsia="宋体" w:hAnsi="宋体" w:cs="宋体" w:hint="eastAsia"/>
                <w:szCs w:val="21"/>
              </w:rPr>
              <w:t xml:space="preserve"> 商务标（X）</w:t>
            </w:r>
          </w:p>
          <w:p w:rsidR="0026594F" w:rsidRDefault="0026594F" w:rsidP="009A6769">
            <w:pPr>
              <w:rPr>
                <w:rFonts w:ascii="宋体" w:eastAsia="宋体" w:hAnsi="宋体" w:cs="宋体"/>
                <w:szCs w:val="21"/>
              </w:rPr>
            </w:pPr>
            <w:r>
              <w:rPr>
                <w:rFonts w:ascii="宋体" w:eastAsia="宋体" w:hAnsi="宋体" w:cs="宋体" w:hint="eastAsia"/>
                <w:szCs w:val="21"/>
              </w:rPr>
              <w:t>（总分40分）</w:t>
            </w:r>
          </w:p>
        </w:tc>
        <w:tc>
          <w:tcPr>
            <w:tcW w:w="1221" w:type="dxa"/>
            <w:tcBorders>
              <w:right w:val="single" w:sz="4" w:space="0" w:color="auto"/>
            </w:tcBorders>
            <w:vAlign w:val="center"/>
          </w:tcPr>
          <w:p w:rsidR="0026594F" w:rsidRDefault="0026594F" w:rsidP="009A6769">
            <w:pPr>
              <w:jc w:val="center"/>
              <w:rPr>
                <w:rFonts w:ascii="宋体" w:eastAsia="宋体" w:hAnsi="宋体" w:cs="宋体"/>
                <w:szCs w:val="21"/>
              </w:rPr>
            </w:pPr>
            <w:r>
              <w:rPr>
                <w:rFonts w:ascii="宋体" w:eastAsia="宋体" w:hAnsi="宋体" w:cs="宋体" w:hint="eastAsia"/>
                <w:szCs w:val="21"/>
              </w:rPr>
              <w:t>基本条件和经验要求</w:t>
            </w:r>
          </w:p>
        </w:tc>
        <w:tc>
          <w:tcPr>
            <w:tcW w:w="761" w:type="dxa"/>
            <w:tcBorders>
              <w:right w:val="single" w:sz="4" w:space="0" w:color="auto"/>
            </w:tcBorders>
            <w:vAlign w:val="center"/>
          </w:tcPr>
          <w:p w:rsidR="0026594F" w:rsidRDefault="0026594F" w:rsidP="009A6769">
            <w:pPr>
              <w:ind w:firstLineChars="100" w:firstLine="210"/>
              <w:rPr>
                <w:rFonts w:ascii="宋体" w:eastAsia="宋体" w:hAnsi="宋体" w:cs="宋体"/>
                <w:szCs w:val="21"/>
              </w:rPr>
            </w:pPr>
            <w:r>
              <w:rPr>
                <w:rFonts w:ascii="宋体" w:eastAsia="宋体" w:hAnsi="宋体" w:cs="宋体" w:hint="eastAsia"/>
                <w:szCs w:val="21"/>
              </w:rPr>
              <w:t>18</w:t>
            </w:r>
          </w:p>
        </w:tc>
        <w:tc>
          <w:tcPr>
            <w:tcW w:w="5983" w:type="dxa"/>
            <w:tcBorders>
              <w:left w:val="single" w:sz="4" w:space="0" w:color="auto"/>
              <w:right w:val="double" w:sz="4" w:space="0" w:color="auto"/>
            </w:tcBorders>
            <w:vAlign w:val="center"/>
          </w:tcPr>
          <w:p w:rsidR="0026594F" w:rsidRDefault="0026594F" w:rsidP="009A6769">
            <w:pPr>
              <w:rPr>
                <w:rFonts w:ascii="宋体" w:eastAsia="宋体" w:hAnsi="宋体" w:cs="宋体"/>
                <w:szCs w:val="21"/>
              </w:rPr>
            </w:pPr>
            <w:r>
              <w:rPr>
                <w:rFonts w:ascii="宋体" w:eastAsia="宋体" w:hAnsi="宋体" w:cs="宋体" w:hint="eastAsia"/>
                <w:szCs w:val="21"/>
              </w:rPr>
              <w:t>考察内容及标准：</w:t>
            </w:r>
          </w:p>
          <w:p w:rsidR="0026594F" w:rsidRDefault="0026594F" w:rsidP="009A6769">
            <w:pPr>
              <w:rPr>
                <w:rFonts w:ascii="宋体" w:eastAsia="宋体" w:hAnsi="宋体" w:cs="宋体"/>
                <w:szCs w:val="21"/>
              </w:rPr>
            </w:pPr>
            <w:r>
              <w:rPr>
                <w:rFonts w:ascii="宋体" w:eastAsia="宋体" w:hAnsi="宋体" w:cs="宋体" w:hint="eastAsia"/>
                <w:szCs w:val="21"/>
              </w:rPr>
              <w:t>1、有提供本公司近三年内在本市的类似（</w:t>
            </w:r>
            <w:r>
              <w:rPr>
                <w:rFonts w:ascii="宋体" w:hAnsi="宋体" w:cs="宋体" w:hint="eastAsia"/>
                <w:szCs w:val="21"/>
              </w:rPr>
              <w:t>政务</w:t>
            </w:r>
            <w:r>
              <w:rPr>
                <w:rFonts w:ascii="宋体" w:eastAsia="宋体" w:hAnsi="宋体" w:cs="宋体" w:hint="eastAsia"/>
                <w:szCs w:val="21"/>
              </w:rPr>
              <w:t>服务项目）业绩3个的得4分，不足3个的不得分</w:t>
            </w:r>
            <w:r>
              <w:rPr>
                <w:rFonts w:ascii="宋体" w:hAnsi="宋体" w:cs="宋体" w:hint="eastAsia"/>
                <w:szCs w:val="21"/>
              </w:rPr>
              <w:t>；</w:t>
            </w:r>
            <w:r>
              <w:rPr>
                <w:rFonts w:ascii="宋体" w:eastAsia="宋体" w:hAnsi="宋体" w:cs="宋体" w:hint="eastAsia"/>
                <w:szCs w:val="21"/>
              </w:rPr>
              <w:t>每增加1个合同金额</w:t>
            </w:r>
            <w:r>
              <w:rPr>
                <w:rFonts w:ascii="宋体" w:hAnsi="宋体" w:cs="宋体" w:hint="eastAsia"/>
                <w:szCs w:val="21"/>
              </w:rPr>
              <w:t>50</w:t>
            </w:r>
            <w:r>
              <w:rPr>
                <w:rFonts w:ascii="宋体" w:eastAsia="宋体" w:hAnsi="宋体" w:cs="宋体" w:hint="eastAsia"/>
                <w:szCs w:val="21"/>
              </w:rPr>
              <w:t>万元以上类似业绩加2分，最多加4</w:t>
            </w:r>
            <w:r>
              <w:rPr>
                <w:rFonts w:ascii="宋体" w:hAnsi="宋体" w:cs="宋体" w:hint="eastAsia"/>
                <w:szCs w:val="21"/>
              </w:rPr>
              <w:t>分。</w:t>
            </w:r>
            <w:r>
              <w:rPr>
                <w:rFonts w:ascii="宋体" w:eastAsia="宋体" w:hAnsi="宋体" w:cs="宋体" w:hint="eastAsia"/>
                <w:szCs w:val="21"/>
              </w:rPr>
              <w:t>此项满分8分（提供相关证明文件，中标通知书或合同，无证明材料不得分）；</w:t>
            </w:r>
          </w:p>
          <w:p w:rsidR="0026594F" w:rsidRDefault="0026594F" w:rsidP="009A6769">
            <w:pPr>
              <w:rPr>
                <w:rFonts w:ascii="宋体" w:eastAsia="宋体" w:hAnsi="宋体" w:cs="宋体"/>
                <w:szCs w:val="21"/>
              </w:rPr>
            </w:pPr>
            <w:r>
              <w:rPr>
                <w:rFonts w:ascii="宋体" w:eastAsia="宋体" w:hAnsi="宋体" w:cs="宋体" w:hint="eastAsia"/>
                <w:szCs w:val="21"/>
              </w:rPr>
              <w:t>2、提供本公司近三年内在本市的类似（</w:t>
            </w:r>
            <w:r>
              <w:rPr>
                <w:rFonts w:ascii="宋体" w:hAnsi="宋体" w:cs="宋体" w:hint="eastAsia"/>
                <w:szCs w:val="21"/>
              </w:rPr>
              <w:t>政务</w:t>
            </w:r>
            <w:r>
              <w:rPr>
                <w:rFonts w:ascii="宋体" w:eastAsia="宋体" w:hAnsi="宋体" w:cs="宋体" w:hint="eastAsia"/>
                <w:szCs w:val="21"/>
              </w:rPr>
              <w:t>服务项目）业绩服务满意度情况，满意度结果为合或满意以上的每一家1分，4分封顶（需提供由服务方盖章的满意度调查表或用户评价材料）；</w:t>
            </w:r>
          </w:p>
          <w:p w:rsidR="0026594F" w:rsidRDefault="0026594F" w:rsidP="009A6769">
            <w:pPr>
              <w:rPr>
                <w:rFonts w:ascii="宋体" w:eastAsia="宋体" w:hAnsi="宋体" w:cs="宋体"/>
                <w:szCs w:val="21"/>
              </w:rPr>
            </w:pPr>
            <w:r>
              <w:rPr>
                <w:rFonts w:ascii="宋体" w:eastAsia="宋体" w:hAnsi="宋体" w:cs="宋体" w:hint="eastAsia"/>
                <w:szCs w:val="21"/>
              </w:rPr>
              <w:t>3、</w:t>
            </w:r>
            <w:r>
              <w:rPr>
                <w:rFonts w:ascii="宋体" w:hAnsi="宋体" w:cs="宋体" w:hint="eastAsia"/>
                <w:szCs w:val="21"/>
              </w:rPr>
              <w:t>提供本公司在本市从事类似公共服务项目工作经验证明，工作经验满5年（含）的，得1分，多一年加1分，最高2分</w:t>
            </w:r>
            <w:r>
              <w:rPr>
                <w:rFonts w:ascii="宋体" w:eastAsia="宋体" w:hAnsi="宋体" w:cs="宋体" w:hint="eastAsia"/>
                <w:szCs w:val="21"/>
              </w:rPr>
              <w:t>（需提供营业执照副本复印件，每页加盖公章）；</w:t>
            </w:r>
          </w:p>
          <w:p w:rsidR="0026594F" w:rsidRDefault="0026594F" w:rsidP="009A6769">
            <w:pPr>
              <w:rPr>
                <w:rFonts w:ascii="宋体" w:eastAsia="宋体" w:hAnsi="宋体" w:cs="宋体"/>
                <w:szCs w:val="21"/>
              </w:rPr>
            </w:pPr>
            <w:r>
              <w:rPr>
                <w:rFonts w:ascii="宋体" w:eastAsia="宋体" w:hAnsi="宋体" w:cs="宋体" w:hint="eastAsia"/>
                <w:szCs w:val="21"/>
              </w:rPr>
              <w:t>4、</w:t>
            </w:r>
            <w:r>
              <w:rPr>
                <w:rFonts w:ascii="宋体" w:hAnsi="宋体" w:cs="宋体" w:hint="eastAsia"/>
                <w:szCs w:val="21"/>
              </w:rPr>
              <w:t>提供</w:t>
            </w:r>
            <w:r>
              <w:rPr>
                <w:rFonts w:ascii="宋体" w:eastAsia="宋体" w:hAnsi="宋体" w:cs="宋体" w:hint="eastAsia"/>
                <w:szCs w:val="21"/>
              </w:rPr>
              <w:t>投标人执行的公共服务项目所获得表彰</w:t>
            </w:r>
            <w:r>
              <w:rPr>
                <w:rFonts w:ascii="宋体" w:hAnsi="宋体" w:cs="宋体" w:hint="eastAsia"/>
                <w:szCs w:val="21"/>
              </w:rPr>
              <w:t>材料，</w:t>
            </w:r>
            <w:r>
              <w:rPr>
                <w:rFonts w:ascii="宋体" w:eastAsia="宋体" w:hAnsi="宋体" w:cs="宋体" w:hint="eastAsia"/>
                <w:szCs w:val="21"/>
              </w:rPr>
              <w:t>获得市级奖励表彰获3分，市直机关和区政府奖励表彰获2分，其它获1分</w:t>
            </w:r>
            <w:r>
              <w:rPr>
                <w:rFonts w:ascii="宋体" w:hAnsi="宋体" w:cs="宋体" w:hint="eastAsia"/>
                <w:szCs w:val="21"/>
              </w:rPr>
              <w:t>。</w:t>
            </w:r>
            <w:r>
              <w:rPr>
                <w:rFonts w:ascii="宋体" w:eastAsia="宋体" w:hAnsi="宋体" w:cs="宋体" w:hint="eastAsia"/>
                <w:szCs w:val="21"/>
              </w:rPr>
              <w:t>没有不得分</w:t>
            </w:r>
            <w:r>
              <w:rPr>
                <w:rFonts w:ascii="宋体" w:hAnsi="宋体" w:cs="宋体" w:hint="eastAsia"/>
                <w:szCs w:val="21"/>
              </w:rPr>
              <w:t>，</w:t>
            </w:r>
            <w:r>
              <w:rPr>
                <w:rFonts w:ascii="宋体" w:eastAsia="宋体" w:hAnsi="宋体" w:cs="宋体" w:hint="eastAsia"/>
                <w:szCs w:val="21"/>
              </w:rPr>
              <w:t>最高4分（需提供奖励表彰证明文件复印件，每页加盖公章）。</w:t>
            </w:r>
          </w:p>
        </w:tc>
      </w:tr>
      <w:tr w:rsidR="0026594F" w:rsidTr="009A6769">
        <w:trPr>
          <w:cantSplit/>
          <w:trHeight w:val="1215"/>
          <w:jc w:val="center"/>
        </w:trPr>
        <w:tc>
          <w:tcPr>
            <w:tcW w:w="1280" w:type="dxa"/>
            <w:vMerge/>
            <w:tcBorders>
              <w:left w:val="double" w:sz="4" w:space="0" w:color="auto"/>
            </w:tcBorders>
            <w:vAlign w:val="center"/>
          </w:tcPr>
          <w:p w:rsidR="0026594F" w:rsidRDefault="0026594F" w:rsidP="009A6769">
            <w:pPr>
              <w:rPr>
                <w:rFonts w:ascii="宋体" w:eastAsia="宋体" w:hAnsi="宋体" w:cs="宋体"/>
                <w:szCs w:val="21"/>
              </w:rPr>
            </w:pPr>
          </w:p>
        </w:tc>
        <w:tc>
          <w:tcPr>
            <w:tcW w:w="1221" w:type="dxa"/>
            <w:tcBorders>
              <w:right w:val="single" w:sz="4" w:space="0" w:color="auto"/>
            </w:tcBorders>
            <w:vAlign w:val="center"/>
          </w:tcPr>
          <w:p w:rsidR="0026594F" w:rsidRDefault="0026594F" w:rsidP="009A6769">
            <w:pPr>
              <w:jc w:val="center"/>
              <w:rPr>
                <w:rFonts w:ascii="宋体" w:eastAsia="宋体" w:hAnsi="宋体" w:cs="宋体"/>
                <w:szCs w:val="21"/>
              </w:rPr>
            </w:pPr>
            <w:r>
              <w:rPr>
                <w:rFonts w:ascii="宋体" w:eastAsia="宋体" w:hAnsi="宋体" w:cs="宋体" w:hint="eastAsia"/>
                <w:szCs w:val="21"/>
              </w:rPr>
              <w:t>投标人自主知识产权产品情况和认证</w:t>
            </w:r>
          </w:p>
        </w:tc>
        <w:tc>
          <w:tcPr>
            <w:tcW w:w="761" w:type="dxa"/>
            <w:tcBorders>
              <w:right w:val="single" w:sz="4" w:space="0" w:color="auto"/>
            </w:tcBorders>
            <w:vAlign w:val="center"/>
          </w:tcPr>
          <w:p w:rsidR="0026594F" w:rsidRDefault="0026594F" w:rsidP="009A6769">
            <w:pPr>
              <w:ind w:firstLineChars="100" w:firstLine="210"/>
              <w:rPr>
                <w:rFonts w:ascii="宋体" w:eastAsia="宋体" w:hAnsi="宋体" w:cs="宋体"/>
                <w:szCs w:val="21"/>
              </w:rPr>
            </w:pPr>
            <w:r>
              <w:rPr>
                <w:rFonts w:ascii="宋体" w:eastAsia="宋体" w:hAnsi="宋体" w:cs="宋体" w:hint="eastAsia"/>
                <w:szCs w:val="21"/>
              </w:rPr>
              <w:t>4</w:t>
            </w:r>
          </w:p>
        </w:tc>
        <w:tc>
          <w:tcPr>
            <w:tcW w:w="5983" w:type="dxa"/>
            <w:tcBorders>
              <w:left w:val="single" w:sz="4" w:space="0" w:color="auto"/>
              <w:right w:val="double" w:sz="4" w:space="0" w:color="auto"/>
            </w:tcBorders>
          </w:tcPr>
          <w:p w:rsidR="0026594F" w:rsidRDefault="0026594F" w:rsidP="009A6769">
            <w:pPr>
              <w:rPr>
                <w:rFonts w:ascii="宋体" w:eastAsia="宋体" w:hAnsi="宋体" w:cs="宋体"/>
                <w:szCs w:val="21"/>
              </w:rPr>
            </w:pPr>
            <w:r>
              <w:rPr>
                <w:rFonts w:ascii="宋体" w:eastAsia="宋体" w:hAnsi="宋体" w:cs="宋体" w:hint="eastAsia"/>
                <w:szCs w:val="21"/>
              </w:rPr>
              <w:t>考察内容及评分标准：</w:t>
            </w:r>
          </w:p>
          <w:p w:rsidR="0026594F" w:rsidRDefault="0026594F" w:rsidP="009A6769">
            <w:pPr>
              <w:rPr>
                <w:rFonts w:ascii="宋体" w:eastAsia="宋体" w:hAnsi="宋体" w:cs="宋体"/>
                <w:szCs w:val="21"/>
              </w:rPr>
            </w:pPr>
            <w:r>
              <w:rPr>
                <w:rFonts w:ascii="宋体" w:eastAsia="宋体" w:hAnsi="宋体" w:cs="宋体" w:hint="eastAsia"/>
                <w:szCs w:val="21"/>
              </w:rPr>
              <w:t>投标人具有质量管理体系认证证书：有则得3分；无则0分；</w:t>
            </w:r>
          </w:p>
          <w:p w:rsidR="0026594F" w:rsidRDefault="0026594F" w:rsidP="009A6769">
            <w:pPr>
              <w:rPr>
                <w:rFonts w:ascii="宋体" w:eastAsia="宋体" w:hAnsi="宋体" w:cs="宋体"/>
                <w:szCs w:val="21"/>
              </w:rPr>
            </w:pPr>
            <w:r>
              <w:rPr>
                <w:rFonts w:ascii="宋体" w:eastAsia="宋体" w:hAnsi="宋体" w:cs="宋体" w:hint="eastAsia"/>
                <w:szCs w:val="21"/>
              </w:rPr>
              <w:t>投标人具有中介服务机构备案登记证书：有则1分，无则0分（需提供证书复印件，每页加盖公章）。</w:t>
            </w:r>
          </w:p>
        </w:tc>
      </w:tr>
      <w:tr w:rsidR="0026594F" w:rsidTr="009A6769">
        <w:trPr>
          <w:cantSplit/>
          <w:trHeight w:val="1685"/>
          <w:jc w:val="center"/>
        </w:trPr>
        <w:tc>
          <w:tcPr>
            <w:tcW w:w="1280" w:type="dxa"/>
            <w:vMerge/>
            <w:tcBorders>
              <w:left w:val="double" w:sz="4" w:space="0" w:color="auto"/>
            </w:tcBorders>
            <w:vAlign w:val="center"/>
          </w:tcPr>
          <w:p w:rsidR="0026594F" w:rsidRDefault="0026594F" w:rsidP="009A6769">
            <w:pPr>
              <w:rPr>
                <w:rFonts w:ascii="宋体" w:eastAsia="宋体" w:hAnsi="宋体" w:cs="宋体"/>
                <w:szCs w:val="21"/>
              </w:rPr>
            </w:pPr>
          </w:p>
        </w:tc>
        <w:tc>
          <w:tcPr>
            <w:tcW w:w="1221" w:type="dxa"/>
            <w:tcBorders>
              <w:right w:val="single" w:sz="4" w:space="0" w:color="auto"/>
            </w:tcBorders>
            <w:vAlign w:val="center"/>
          </w:tcPr>
          <w:p w:rsidR="0026594F" w:rsidRDefault="0026594F" w:rsidP="009A6769">
            <w:pPr>
              <w:jc w:val="center"/>
              <w:rPr>
                <w:rFonts w:ascii="宋体" w:eastAsia="宋体" w:hAnsi="宋体" w:cs="宋体"/>
                <w:szCs w:val="21"/>
              </w:rPr>
            </w:pPr>
            <w:r>
              <w:rPr>
                <w:rFonts w:ascii="宋体" w:eastAsia="宋体" w:hAnsi="宋体" w:cs="宋体" w:hint="eastAsia"/>
                <w:szCs w:val="21"/>
              </w:rPr>
              <w:t>拟安排的项目成员情况</w:t>
            </w:r>
          </w:p>
        </w:tc>
        <w:tc>
          <w:tcPr>
            <w:tcW w:w="761" w:type="dxa"/>
            <w:tcBorders>
              <w:right w:val="single" w:sz="4" w:space="0" w:color="auto"/>
            </w:tcBorders>
            <w:vAlign w:val="center"/>
          </w:tcPr>
          <w:p w:rsidR="0026594F" w:rsidRDefault="0026594F" w:rsidP="009A6769">
            <w:pPr>
              <w:ind w:firstLineChars="100" w:firstLine="210"/>
              <w:rPr>
                <w:rFonts w:ascii="宋体" w:eastAsia="宋体" w:hAnsi="宋体" w:cs="宋体"/>
                <w:szCs w:val="21"/>
              </w:rPr>
            </w:pPr>
            <w:r>
              <w:rPr>
                <w:rFonts w:ascii="宋体" w:eastAsia="宋体" w:hAnsi="宋体" w:cs="宋体" w:hint="eastAsia"/>
                <w:szCs w:val="21"/>
              </w:rPr>
              <w:t>18</w:t>
            </w:r>
          </w:p>
        </w:tc>
        <w:tc>
          <w:tcPr>
            <w:tcW w:w="5983" w:type="dxa"/>
            <w:tcBorders>
              <w:left w:val="single" w:sz="4" w:space="0" w:color="auto"/>
              <w:right w:val="double" w:sz="4" w:space="0" w:color="auto"/>
            </w:tcBorders>
          </w:tcPr>
          <w:p w:rsidR="0026594F" w:rsidRDefault="0026594F" w:rsidP="009A6769">
            <w:pPr>
              <w:rPr>
                <w:rFonts w:ascii="宋体" w:eastAsia="宋体" w:hAnsi="宋体" w:cs="宋体"/>
                <w:szCs w:val="21"/>
              </w:rPr>
            </w:pPr>
            <w:r>
              <w:rPr>
                <w:rFonts w:ascii="宋体" w:eastAsia="宋体" w:hAnsi="宋体" w:cs="宋体" w:hint="eastAsia"/>
                <w:szCs w:val="21"/>
              </w:rPr>
              <w:t>考察内容及评分标准：</w:t>
            </w:r>
          </w:p>
          <w:p w:rsidR="0026594F" w:rsidRDefault="0026594F" w:rsidP="009A6769">
            <w:pPr>
              <w:rPr>
                <w:rFonts w:ascii="宋体" w:eastAsia="宋体" w:hAnsi="宋体" w:cs="宋体"/>
                <w:szCs w:val="21"/>
              </w:rPr>
            </w:pPr>
            <w:r>
              <w:rPr>
                <w:rFonts w:ascii="宋体" w:eastAsia="宋体" w:hAnsi="宋体" w:cs="宋体" w:hint="eastAsia"/>
                <w:szCs w:val="21"/>
              </w:rPr>
              <w:t>1、安排项目负责人，对派驻到招标方的</w:t>
            </w:r>
            <w:r>
              <w:rPr>
                <w:rFonts w:ascii="宋体" w:hAnsi="宋体" w:cs="宋体" w:hint="eastAsia"/>
                <w:szCs w:val="21"/>
              </w:rPr>
              <w:t>讲解</w:t>
            </w:r>
            <w:r>
              <w:rPr>
                <w:rFonts w:ascii="宋体" w:eastAsia="宋体" w:hAnsi="宋体" w:cs="宋体" w:hint="eastAsia"/>
                <w:szCs w:val="21"/>
              </w:rPr>
              <w:t>服务工作人员进行管理，日常负责与招标方的沟通、联系。持有“人力资源管理师职业资格—高级技师”或“高级经济师”，得3分；持有“人力资源管理师职业资格—技师”或“中级经济师”，得2分；</w:t>
            </w:r>
          </w:p>
          <w:p w:rsidR="0026594F" w:rsidRDefault="0026594F" w:rsidP="009A6769">
            <w:pPr>
              <w:rPr>
                <w:rFonts w:ascii="宋体" w:eastAsia="宋体" w:hAnsi="宋体" w:cs="宋体"/>
                <w:szCs w:val="21"/>
              </w:rPr>
            </w:pPr>
            <w:r>
              <w:rPr>
                <w:rFonts w:ascii="宋体" w:eastAsia="宋体" w:hAnsi="宋体" w:cs="宋体" w:hint="eastAsia"/>
                <w:szCs w:val="21"/>
              </w:rPr>
              <w:t>2、项目负责人具有</w:t>
            </w:r>
            <w:r>
              <w:rPr>
                <w:rFonts w:ascii="宋体" w:hAnsi="宋体" w:cs="宋体" w:hint="eastAsia"/>
                <w:szCs w:val="21"/>
              </w:rPr>
              <w:t>政务服务</w:t>
            </w:r>
            <w:r>
              <w:rPr>
                <w:rFonts w:ascii="宋体" w:eastAsia="宋体" w:hAnsi="宋体" w:cs="宋体" w:hint="eastAsia"/>
                <w:szCs w:val="21"/>
              </w:rPr>
              <w:t>工作管理经验的，得3分；</w:t>
            </w:r>
          </w:p>
          <w:p w:rsidR="0026594F" w:rsidRDefault="0026594F" w:rsidP="009A6769">
            <w:pPr>
              <w:rPr>
                <w:rFonts w:ascii="宋体" w:eastAsia="宋体" w:hAnsi="宋体" w:cs="宋体"/>
                <w:szCs w:val="21"/>
              </w:rPr>
            </w:pPr>
            <w:r>
              <w:rPr>
                <w:rFonts w:ascii="宋体" w:eastAsia="宋体" w:hAnsi="宋体" w:cs="宋体" w:hint="eastAsia"/>
                <w:szCs w:val="21"/>
              </w:rPr>
              <w:t>3、项目组成员</w:t>
            </w:r>
            <w:r>
              <w:rPr>
                <w:rFonts w:ascii="宋体" w:hAnsi="宋体" w:cs="宋体" w:hint="eastAsia"/>
                <w:szCs w:val="21"/>
              </w:rPr>
              <w:t>有政务服务</w:t>
            </w:r>
            <w:r>
              <w:rPr>
                <w:rFonts w:ascii="宋体" w:eastAsia="宋体" w:hAnsi="宋体" w:cs="宋体" w:hint="eastAsia"/>
                <w:szCs w:val="21"/>
              </w:rPr>
              <w:t>工作经验的，每人得</w:t>
            </w:r>
            <w:r>
              <w:rPr>
                <w:rFonts w:ascii="宋体" w:hAnsi="宋体" w:cs="宋体" w:hint="eastAsia"/>
                <w:szCs w:val="21"/>
              </w:rPr>
              <w:t>2</w:t>
            </w:r>
            <w:r>
              <w:rPr>
                <w:rFonts w:ascii="宋体" w:eastAsia="宋体" w:hAnsi="宋体" w:cs="宋体" w:hint="eastAsia"/>
                <w:szCs w:val="21"/>
              </w:rPr>
              <w:t>分，最高得</w:t>
            </w:r>
            <w:r>
              <w:rPr>
                <w:rFonts w:ascii="宋体" w:hAnsi="宋体" w:cs="宋体" w:hint="eastAsia"/>
                <w:szCs w:val="21"/>
              </w:rPr>
              <w:t>4</w:t>
            </w:r>
            <w:r>
              <w:rPr>
                <w:rFonts w:ascii="宋体" w:eastAsia="宋体" w:hAnsi="宋体" w:cs="宋体" w:hint="eastAsia"/>
                <w:szCs w:val="21"/>
              </w:rPr>
              <w:t>分；</w:t>
            </w:r>
          </w:p>
          <w:p w:rsidR="0026594F" w:rsidRDefault="0026594F" w:rsidP="009A6769">
            <w:pPr>
              <w:rPr>
                <w:rFonts w:ascii="宋体" w:eastAsia="宋体" w:hAnsi="宋体" w:cs="宋体"/>
                <w:szCs w:val="21"/>
              </w:rPr>
            </w:pPr>
            <w:r>
              <w:rPr>
                <w:rFonts w:ascii="宋体" w:eastAsia="宋体" w:hAnsi="宋体" w:cs="宋体" w:hint="eastAsia"/>
                <w:szCs w:val="21"/>
              </w:rPr>
              <w:t>4、项目组人员中有档</w:t>
            </w:r>
            <w:r>
              <w:rPr>
                <w:rFonts w:ascii="宋体" w:hAnsi="宋体" w:cs="宋体" w:hint="eastAsia"/>
                <w:szCs w:val="21"/>
              </w:rPr>
              <w:t>案</w:t>
            </w:r>
            <w:r>
              <w:rPr>
                <w:rFonts w:ascii="宋体" w:eastAsia="宋体" w:hAnsi="宋体" w:cs="宋体" w:hint="eastAsia"/>
                <w:szCs w:val="21"/>
              </w:rPr>
              <w:t>工作</w:t>
            </w:r>
            <w:r>
              <w:rPr>
                <w:rFonts w:ascii="宋体" w:hAnsi="宋体" w:cs="宋体" w:hint="eastAsia"/>
                <w:szCs w:val="21"/>
              </w:rPr>
              <w:t>经</w:t>
            </w:r>
            <w:r>
              <w:rPr>
                <w:rFonts w:ascii="宋体" w:eastAsia="宋体" w:hAnsi="宋体" w:cs="宋体" w:hint="eastAsia"/>
                <w:szCs w:val="21"/>
              </w:rPr>
              <w:t>验的，每人得1分，最高</w:t>
            </w:r>
            <w:r>
              <w:rPr>
                <w:rFonts w:ascii="宋体" w:hAnsi="宋体" w:cs="宋体" w:hint="eastAsia"/>
                <w:szCs w:val="21"/>
              </w:rPr>
              <w:t>3</w:t>
            </w:r>
            <w:r>
              <w:rPr>
                <w:rFonts w:ascii="宋体" w:eastAsia="宋体" w:hAnsi="宋体" w:cs="宋体" w:hint="eastAsia"/>
                <w:szCs w:val="21"/>
              </w:rPr>
              <w:t>分；</w:t>
            </w:r>
          </w:p>
          <w:p w:rsidR="0026594F" w:rsidRDefault="0026594F" w:rsidP="009A6769">
            <w:pPr>
              <w:rPr>
                <w:rFonts w:ascii="宋体" w:eastAsia="宋体" w:hAnsi="宋体" w:cs="宋体"/>
                <w:szCs w:val="21"/>
              </w:rPr>
            </w:pPr>
            <w:r>
              <w:rPr>
                <w:rFonts w:ascii="宋体" w:hAnsi="宋体" w:cs="宋体" w:hint="eastAsia"/>
                <w:szCs w:val="21"/>
              </w:rPr>
              <w:t>5</w:t>
            </w:r>
            <w:r>
              <w:rPr>
                <w:rFonts w:ascii="宋体" w:eastAsia="宋体" w:hAnsi="宋体" w:cs="宋体" w:hint="eastAsia"/>
                <w:szCs w:val="21"/>
              </w:rPr>
              <w:t>、项目组工作人员有</w:t>
            </w:r>
            <w:r>
              <w:rPr>
                <w:rFonts w:ascii="宋体" w:hAnsi="宋体" w:cs="宋体" w:hint="eastAsia"/>
                <w:szCs w:val="21"/>
              </w:rPr>
              <w:t>中文、历史、档案、传媒、播音主持、旅游管理专业背景的</w:t>
            </w:r>
            <w:r>
              <w:rPr>
                <w:rFonts w:ascii="宋体" w:eastAsia="宋体" w:hAnsi="宋体" w:cs="宋体" w:hint="eastAsia"/>
                <w:szCs w:val="21"/>
              </w:rPr>
              <w:t>，</w:t>
            </w:r>
            <w:r>
              <w:rPr>
                <w:rFonts w:ascii="宋体" w:hAnsi="宋体" w:cs="宋体" w:hint="eastAsia"/>
                <w:szCs w:val="21"/>
              </w:rPr>
              <w:t>每人得1分，最高得3分。</w:t>
            </w:r>
          </w:p>
          <w:p w:rsidR="0026594F" w:rsidRDefault="0026594F" w:rsidP="009A6769">
            <w:pPr>
              <w:rPr>
                <w:rFonts w:ascii="宋体" w:eastAsia="宋体" w:hAnsi="宋体" w:cs="宋体"/>
                <w:szCs w:val="21"/>
              </w:rPr>
            </w:pPr>
            <w:r>
              <w:rPr>
                <w:rFonts w:ascii="宋体" w:eastAsia="宋体" w:hAnsi="宋体" w:cs="宋体" w:hint="eastAsia"/>
                <w:szCs w:val="21"/>
              </w:rPr>
              <w:t>注：1）1-</w:t>
            </w:r>
            <w:r>
              <w:rPr>
                <w:rFonts w:ascii="宋体" w:hAnsi="宋体" w:cs="宋体" w:hint="eastAsia"/>
                <w:szCs w:val="21"/>
              </w:rPr>
              <w:t>5</w:t>
            </w:r>
            <w:r>
              <w:rPr>
                <w:rFonts w:ascii="宋体" w:eastAsia="宋体" w:hAnsi="宋体" w:cs="宋体" w:hint="eastAsia"/>
                <w:szCs w:val="21"/>
              </w:rPr>
              <w:t>项累计加分；2）要求提供项目负责人和项目组人员社保证明（养老保险证明即可，请提供2021年1-3月的通过投标人购买的社保养老证明）、相关学历证书、工作经验证明。证明文件作为评审依据，不提供或提供不齐全的不得分。提供的相关复印件要求每页加盖公章，否则不得分。</w:t>
            </w:r>
          </w:p>
        </w:tc>
      </w:tr>
      <w:tr w:rsidR="0026594F" w:rsidTr="009A6769">
        <w:trPr>
          <w:trHeight w:val="832"/>
          <w:jc w:val="center"/>
        </w:trPr>
        <w:tc>
          <w:tcPr>
            <w:tcW w:w="1280" w:type="dxa"/>
            <w:tcBorders>
              <w:left w:val="double" w:sz="4" w:space="0" w:color="auto"/>
              <w:bottom w:val="double" w:sz="4" w:space="0" w:color="auto"/>
            </w:tcBorders>
            <w:vAlign w:val="center"/>
          </w:tcPr>
          <w:p w:rsidR="0026594F" w:rsidRDefault="0026594F" w:rsidP="009A6769">
            <w:pPr>
              <w:rPr>
                <w:rFonts w:ascii="宋体" w:eastAsia="宋体" w:hAnsi="宋体" w:cs="宋体"/>
                <w:szCs w:val="21"/>
              </w:rPr>
            </w:pPr>
            <w:r>
              <w:rPr>
                <w:rFonts w:ascii="宋体" w:eastAsia="宋体" w:hAnsi="宋体" w:cs="宋体" w:hint="eastAsia"/>
                <w:szCs w:val="21"/>
              </w:rPr>
              <w:lastRenderedPageBreak/>
              <w:t>评标总得分（N）</w:t>
            </w:r>
          </w:p>
          <w:p w:rsidR="0026594F" w:rsidRDefault="0026594F" w:rsidP="009A6769">
            <w:pPr>
              <w:rPr>
                <w:rFonts w:ascii="宋体" w:eastAsia="宋体" w:hAnsi="宋体" w:cs="宋体"/>
                <w:szCs w:val="21"/>
              </w:rPr>
            </w:pPr>
            <w:r>
              <w:rPr>
                <w:rFonts w:ascii="宋体" w:eastAsia="宋体" w:hAnsi="宋体" w:cs="宋体" w:hint="eastAsia"/>
                <w:szCs w:val="21"/>
              </w:rPr>
              <w:t>总分100分</w:t>
            </w:r>
          </w:p>
        </w:tc>
        <w:tc>
          <w:tcPr>
            <w:tcW w:w="7965" w:type="dxa"/>
            <w:gridSpan w:val="3"/>
            <w:tcBorders>
              <w:bottom w:val="double" w:sz="4" w:space="0" w:color="auto"/>
              <w:right w:val="double" w:sz="4" w:space="0" w:color="auto"/>
            </w:tcBorders>
            <w:vAlign w:val="center"/>
          </w:tcPr>
          <w:p w:rsidR="0026594F" w:rsidRDefault="0026594F" w:rsidP="009A6769">
            <w:pPr>
              <w:rPr>
                <w:rFonts w:ascii="宋体" w:eastAsia="宋体" w:hAnsi="宋体" w:cs="宋体"/>
                <w:szCs w:val="21"/>
              </w:rPr>
            </w:pPr>
            <w:r>
              <w:rPr>
                <w:rFonts w:ascii="宋体" w:eastAsia="宋体" w:hAnsi="宋体" w:cs="宋体" w:hint="eastAsia"/>
                <w:szCs w:val="21"/>
              </w:rPr>
              <w:t>N= S+J+X</w:t>
            </w:r>
          </w:p>
        </w:tc>
      </w:tr>
    </w:tbl>
    <w:p w:rsidR="0026594F" w:rsidRDefault="0026594F" w:rsidP="0026594F"/>
    <w:p w:rsidR="0026594F" w:rsidRDefault="0026594F" w:rsidP="0026594F">
      <w:pPr>
        <w:rPr>
          <w:sz w:val="32"/>
        </w:rPr>
      </w:pPr>
    </w:p>
    <w:p w:rsidR="0099396E" w:rsidRDefault="0099396E">
      <w:bookmarkStart w:id="0" w:name="_GoBack"/>
      <w:bookmarkEnd w:id="0"/>
    </w:p>
    <w:sectPr w:rsidR="009939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F0F" w:rsidRDefault="00E85F0F" w:rsidP="0026594F">
      <w:r>
        <w:separator/>
      </w:r>
    </w:p>
  </w:endnote>
  <w:endnote w:type="continuationSeparator" w:id="0">
    <w:p w:rsidR="00E85F0F" w:rsidRDefault="00E85F0F" w:rsidP="0026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F0F" w:rsidRDefault="00E85F0F" w:rsidP="0026594F">
      <w:r>
        <w:separator/>
      </w:r>
    </w:p>
  </w:footnote>
  <w:footnote w:type="continuationSeparator" w:id="0">
    <w:p w:rsidR="00E85F0F" w:rsidRDefault="00E85F0F" w:rsidP="00265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94"/>
    <w:rsid w:val="0026594F"/>
    <w:rsid w:val="003D5794"/>
    <w:rsid w:val="0099396E"/>
    <w:rsid w:val="00E85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A6A726-6112-4F94-9684-37C28A20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94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59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594F"/>
    <w:rPr>
      <w:sz w:val="18"/>
      <w:szCs w:val="18"/>
    </w:rPr>
  </w:style>
  <w:style w:type="paragraph" w:styleId="a4">
    <w:name w:val="footer"/>
    <w:basedOn w:val="a"/>
    <w:link w:val="Char0"/>
    <w:uiPriority w:val="99"/>
    <w:unhideWhenUsed/>
    <w:rsid w:val="0026594F"/>
    <w:pPr>
      <w:tabs>
        <w:tab w:val="center" w:pos="4153"/>
        <w:tab w:val="right" w:pos="8306"/>
      </w:tabs>
      <w:snapToGrid w:val="0"/>
      <w:jc w:val="left"/>
    </w:pPr>
    <w:rPr>
      <w:sz w:val="18"/>
      <w:szCs w:val="18"/>
    </w:rPr>
  </w:style>
  <w:style w:type="character" w:customStyle="1" w:styleId="Char0">
    <w:name w:val="页脚 Char"/>
    <w:basedOn w:val="a0"/>
    <w:link w:val="a4"/>
    <w:uiPriority w:val="99"/>
    <w:rsid w:val="0026594F"/>
    <w:rPr>
      <w:sz w:val="18"/>
      <w:szCs w:val="18"/>
    </w:rPr>
  </w:style>
  <w:style w:type="paragraph" w:styleId="a5">
    <w:name w:val="Body Text"/>
    <w:basedOn w:val="a"/>
    <w:next w:val="a"/>
    <w:link w:val="Char1"/>
    <w:uiPriority w:val="1"/>
    <w:qFormat/>
    <w:rsid w:val="0026594F"/>
    <w:pPr>
      <w:ind w:left="497"/>
    </w:pPr>
    <w:rPr>
      <w:rFonts w:ascii="宋体" w:eastAsia="宋体" w:hAnsi="宋体" w:cs="宋体"/>
      <w:szCs w:val="21"/>
    </w:rPr>
  </w:style>
  <w:style w:type="character" w:customStyle="1" w:styleId="Char1">
    <w:name w:val="正文文本 Char"/>
    <w:basedOn w:val="a0"/>
    <w:link w:val="a5"/>
    <w:uiPriority w:val="1"/>
    <w:rsid w:val="0026594F"/>
    <w:rPr>
      <w:rFonts w:ascii="宋体" w:eastAsia="宋体" w:hAnsi="宋体" w:cs="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chenglong</dc:creator>
  <cp:keywords/>
  <dc:description/>
  <cp:lastModifiedBy>chenglong</cp:lastModifiedBy>
  <cp:revision>2</cp:revision>
  <dcterms:created xsi:type="dcterms:W3CDTF">2021-05-17T10:10:00Z</dcterms:created>
  <dcterms:modified xsi:type="dcterms:W3CDTF">2021-05-17T10:10:00Z</dcterms:modified>
</cp:coreProperties>
</file>