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F761C" w14:textId="77777777" w:rsidR="00AA05D9" w:rsidRDefault="00AA05D9" w:rsidP="00AA05D9">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2022-2023年度馆藏文件整理和鉴定</w:t>
      </w:r>
    </w:p>
    <w:p w14:paraId="51C2B735" w14:textId="77777777" w:rsidR="00AA05D9" w:rsidRDefault="00AA05D9" w:rsidP="00AA05D9">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监理项目采购需求</w:t>
      </w:r>
    </w:p>
    <w:p w14:paraId="35FB5E73" w14:textId="77777777" w:rsidR="00AA05D9" w:rsidRDefault="00AA05D9" w:rsidP="00AA05D9">
      <w:pPr>
        <w:spacing w:line="360" w:lineRule="auto"/>
        <w:ind w:rightChars="-83" w:right="-174" w:firstLineChars="200" w:firstLine="560"/>
        <w:rPr>
          <w:rFonts w:ascii="仿宋_GB2312" w:eastAsia="仿宋_GB2312" w:hAnsi="仿宋_GB2312" w:cs="仿宋_GB2312"/>
          <w:sz w:val="28"/>
          <w:szCs w:val="28"/>
        </w:rPr>
      </w:pPr>
    </w:p>
    <w:p w14:paraId="0763255E" w14:textId="77777777" w:rsidR="00AA05D9" w:rsidRDefault="00AA05D9" w:rsidP="00AA05D9">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一、监理项目概况</w:t>
      </w:r>
    </w:p>
    <w:p w14:paraId="019D347C" w14:textId="77777777" w:rsidR="00AA05D9" w:rsidRDefault="00AA05D9" w:rsidP="00AA05D9">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（一）项目预算</w:t>
      </w:r>
    </w:p>
    <w:p w14:paraId="06F32868" w14:textId="77777777" w:rsidR="00AA05D9" w:rsidRDefault="00AA05D9" w:rsidP="00AA05D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本项目总预算为</w:t>
      </w:r>
      <w:r>
        <w:rPr>
          <w:rFonts w:ascii="仿宋_GB2312" w:eastAsia="仿宋_GB2312" w:hAnsi="仿宋_GB2312" w:cs="仿宋_GB2312" w:hint="eastAsia"/>
          <w:sz w:val="32"/>
          <w:szCs w:val="32"/>
          <w:u w:val="single"/>
        </w:rPr>
        <w:t>61.2万元</w:t>
      </w:r>
      <w:r>
        <w:rPr>
          <w:rFonts w:ascii="仿宋_GB2312" w:eastAsia="仿宋_GB2312" w:hAnsi="仿宋_GB2312" w:cs="仿宋_GB2312" w:hint="eastAsia"/>
          <w:sz w:val="32"/>
          <w:szCs w:val="32"/>
        </w:rPr>
        <w:t>人民币，服务期限为</w:t>
      </w:r>
      <w:r>
        <w:rPr>
          <w:rFonts w:ascii="仿宋_GB2312" w:eastAsia="仿宋_GB2312" w:hAnsi="仿宋_GB2312" w:cs="仿宋_GB2312" w:hint="eastAsia"/>
          <w:sz w:val="32"/>
          <w:szCs w:val="32"/>
          <w:shd w:val="clear" w:color="auto" w:fill="FFFFFF"/>
        </w:rPr>
        <w:t>合同签订之日起至2023年11月30日</w:t>
      </w:r>
      <w:r>
        <w:rPr>
          <w:rFonts w:ascii="仿宋_GB2312" w:eastAsia="仿宋_GB2312" w:hAnsi="仿宋_GB2312" w:cs="仿宋_GB2312" w:hint="eastAsia"/>
          <w:sz w:val="32"/>
          <w:szCs w:val="32"/>
        </w:rPr>
        <w:t>。</w:t>
      </w:r>
    </w:p>
    <w:p w14:paraId="3961C977" w14:textId="77777777" w:rsidR="00AA05D9" w:rsidRDefault="00AA05D9" w:rsidP="00AA05D9">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（二）项目要求及建设目标</w:t>
      </w:r>
    </w:p>
    <w:p w14:paraId="777ABB99" w14:textId="77777777" w:rsidR="00AA05D9" w:rsidRDefault="00AA05D9" w:rsidP="00AA05D9">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1.负责深圳市档案馆（以下称为采购单位）2022-2023年度馆藏文件（不低于94万件）整理和鉴定项目（以下简称整理和鉴定项目）现场安全巡查，对该项目工作进度及工作流程、工作人员、安全保密措施落实情况等进行全过程监督管理。</w:t>
      </w:r>
    </w:p>
    <w:p w14:paraId="3A7BCB2D" w14:textId="77777777" w:rsidR="00AA05D9" w:rsidRDefault="00AA05D9" w:rsidP="00AA05D9">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2.对整理和鉴定项目进行质量检查，确保项目成果符合要求。</w:t>
      </w:r>
    </w:p>
    <w:p w14:paraId="3A2E5B15" w14:textId="77777777" w:rsidR="00AA05D9" w:rsidRDefault="00AA05D9" w:rsidP="00AA05D9">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 xml:space="preserve">（三）项目建设依据及参考的标准 </w:t>
      </w:r>
      <w:r>
        <w:rPr>
          <w:rFonts w:ascii="仿宋_GB2312" w:eastAsia="仿宋_GB2312" w:hAnsi="仿宋_GB2312" w:cs="仿宋_GB2312" w:hint="eastAsia"/>
          <w:sz w:val="32"/>
          <w:szCs w:val="32"/>
        </w:rPr>
        <w:t xml:space="preserve">　　</w:t>
      </w:r>
    </w:p>
    <w:p w14:paraId="1F691763" w14:textId="77777777" w:rsidR="00AA05D9" w:rsidRDefault="00AA05D9" w:rsidP="00AA05D9">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本项目建设依据国家标准以及国家档案局等主管部门其它技术标准和规定，参照如下：</w:t>
      </w:r>
    </w:p>
    <w:p w14:paraId="1DB2F3E1" w14:textId="77777777" w:rsidR="00AA05D9" w:rsidRDefault="00AA05D9" w:rsidP="00AA05D9">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《档案服务外包工作规范 第1部分：总则》（DA/T 68.1-2020）</w:t>
      </w:r>
    </w:p>
    <w:p w14:paraId="7542BA14" w14:textId="77777777" w:rsidR="00AA05D9" w:rsidRDefault="00AA05D9" w:rsidP="00AA05D9">
      <w:pPr>
        <w:widowControl/>
        <w:spacing w:line="560" w:lineRule="exact"/>
        <w:ind w:firstLineChars="200" w:firstLine="640"/>
        <w:jc w:val="left"/>
      </w:pPr>
      <w:r>
        <w:rPr>
          <w:rFonts w:ascii="仿宋_GB2312" w:eastAsia="仿宋_GB2312" w:hAnsi="仿宋_GB2312" w:cs="仿宋_GB2312" w:hint="eastAsia"/>
          <w:sz w:val="32"/>
          <w:szCs w:val="32"/>
        </w:rPr>
        <w:t>《档案著录规则》（DA/T 18-2022）</w:t>
      </w:r>
    </w:p>
    <w:p w14:paraId="1BE98C13" w14:textId="77777777" w:rsidR="00AA05D9" w:rsidRDefault="004176FF" w:rsidP="00AA05D9">
      <w:pPr>
        <w:widowControl/>
        <w:spacing w:line="560" w:lineRule="exact"/>
        <w:ind w:firstLineChars="200" w:firstLine="420"/>
        <w:jc w:val="left"/>
        <w:rPr>
          <w:rFonts w:ascii="仿宋_GB2312" w:eastAsia="仿宋_GB2312" w:hAnsi="仿宋_GB2312" w:cs="仿宋_GB2312"/>
          <w:sz w:val="32"/>
          <w:szCs w:val="32"/>
        </w:rPr>
      </w:pPr>
      <w:hyperlink r:id="rId7" w:tgtFrame="/home/18998913018/文档\x/_blank" w:tooltip="DA/T 22-2015 归档文件整理规则" w:history="1">
        <w:r w:rsidR="00AA05D9">
          <w:rPr>
            <w:rFonts w:ascii="仿宋_GB2312" w:eastAsia="仿宋_GB2312" w:hAnsi="仿宋_GB2312" w:cs="仿宋_GB2312" w:hint="eastAsia"/>
            <w:sz w:val="32"/>
            <w:szCs w:val="32"/>
          </w:rPr>
          <w:t>《归档文件整理规则》</w:t>
        </w:r>
      </w:hyperlink>
      <w:r w:rsidR="00AA05D9">
        <w:rPr>
          <w:rFonts w:ascii="仿宋_GB2312" w:eastAsia="仿宋_GB2312" w:hAnsi="仿宋_GB2312" w:cs="仿宋_GB2312" w:hint="eastAsia"/>
          <w:sz w:val="32"/>
          <w:szCs w:val="32"/>
        </w:rPr>
        <w:t>（DA/T 22-2015）</w:t>
      </w:r>
    </w:p>
    <w:p w14:paraId="69AF83A6" w14:textId="77777777" w:rsidR="00AA05D9" w:rsidRDefault="004176FF" w:rsidP="00AA05D9">
      <w:pPr>
        <w:widowControl/>
        <w:spacing w:line="560" w:lineRule="exact"/>
        <w:ind w:firstLineChars="200" w:firstLine="420"/>
        <w:jc w:val="left"/>
        <w:rPr>
          <w:rFonts w:ascii="仿宋_GB2312" w:eastAsia="仿宋_GB2312" w:hAnsi="仿宋_GB2312" w:cs="仿宋_GB2312"/>
          <w:sz w:val="32"/>
          <w:szCs w:val="32"/>
        </w:rPr>
      </w:pPr>
      <w:hyperlink r:id="rId8" w:tgtFrame="/home/18998913018/文档\x/_blank" w:tooltip="DA/T 69-2018 纸质归档文件装订规范" w:history="1">
        <w:r w:rsidR="00AA05D9">
          <w:rPr>
            <w:rFonts w:ascii="仿宋_GB2312" w:eastAsia="仿宋_GB2312" w:hAnsi="仿宋_GB2312" w:cs="仿宋_GB2312" w:hint="eastAsia"/>
            <w:sz w:val="32"/>
            <w:szCs w:val="32"/>
          </w:rPr>
          <w:t>《纸质归档文件装订规范》</w:t>
        </w:r>
      </w:hyperlink>
      <w:r w:rsidR="00AA05D9">
        <w:rPr>
          <w:rFonts w:ascii="仿宋_GB2312" w:eastAsia="仿宋_GB2312" w:hAnsi="仿宋_GB2312" w:cs="仿宋_GB2312" w:hint="eastAsia"/>
          <w:sz w:val="32"/>
          <w:szCs w:val="32"/>
        </w:rPr>
        <w:t>（DA/T 69-2018）</w:t>
      </w:r>
    </w:p>
    <w:p w14:paraId="0D5A73D7" w14:textId="77777777" w:rsidR="00AA05D9" w:rsidRDefault="00AA05D9" w:rsidP="00AA05D9">
      <w:pPr>
        <w:widowControl/>
        <w:ind w:firstLineChars="200" w:firstLine="640"/>
        <w:jc w:val="left"/>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lang w:bidi="ar"/>
        </w:rPr>
        <w:t>机关文件材料归档范围和文书档案保管期限规定》 2006年12月18日国家档案局令第8号</w:t>
      </w:r>
    </w:p>
    <w:p w14:paraId="621AAE3C" w14:textId="77777777" w:rsidR="00AA05D9" w:rsidRDefault="00AA05D9" w:rsidP="00AA05D9">
      <w:pPr>
        <w:widowControl/>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二、项目管理和服务要求</w:t>
      </w:r>
    </w:p>
    <w:p w14:paraId="349B174D" w14:textId="77777777" w:rsidR="00AA05D9" w:rsidRDefault="00AA05D9" w:rsidP="00AA05D9">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（一）人员配置要求</w:t>
      </w:r>
    </w:p>
    <w:p w14:paraId="3CD9C734" w14:textId="77777777" w:rsidR="00AA05D9" w:rsidRDefault="00AA05D9" w:rsidP="00AA05D9">
      <w:pPr>
        <w:spacing w:line="56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val="zh-CN" w:bidi="ar"/>
        </w:rPr>
        <w:t>派驻深圳档案中心工作人员</w:t>
      </w:r>
      <w:r>
        <w:rPr>
          <w:rFonts w:ascii="仿宋_GB2312" w:eastAsia="仿宋_GB2312" w:hAnsi="仿宋_GB2312" w:cs="仿宋_GB2312" w:hint="eastAsia"/>
          <w:kern w:val="0"/>
          <w:sz w:val="32"/>
          <w:szCs w:val="32"/>
          <w:lang w:bidi="ar"/>
        </w:rPr>
        <w:t>2022年2名，2023年3</w:t>
      </w:r>
      <w:r>
        <w:rPr>
          <w:rFonts w:ascii="仿宋_GB2312" w:eastAsia="仿宋_GB2312" w:hAnsi="仿宋_GB2312" w:cs="仿宋_GB2312" w:hint="eastAsia"/>
          <w:kern w:val="0"/>
          <w:sz w:val="32"/>
          <w:szCs w:val="32"/>
          <w:lang w:val="zh-CN" w:bidi="ar"/>
        </w:rPr>
        <w:t>名。</w:t>
      </w:r>
    </w:p>
    <w:p w14:paraId="09BBF4C1" w14:textId="77777777" w:rsidR="00AA05D9" w:rsidRDefault="00AA05D9" w:rsidP="00AA05D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1.现场负责人1人，需按投标文件中提供人员名单派遣，具有3年以上档案工作相关经验，本科或以上学历。</w:t>
      </w:r>
    </w:p>
    <w:p w14:paraId="0AA941F2" w14:textId="77777777" w:rsidR="00AA05D9" w:rsidRDefault="00AA05D9" w:rsidP="00AA05D9">
      <w:pPr>
        <w:pStyle w:val="a7"/>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2.其他派驻人员数量应满足项目需求，并根据项目进度适时调整，具有档案工作相关经验，大专或以上学历。</w:t>
      </w:r>
    </w:p>
    <w:p w14:paraId="1A538C60" w14:textId="77777777" w:rsidR="00AA05D9" w:rsidRDefault="00AA05D9" w:rsidP="00AA05D9">
      <w:pPr>
        <w:pStyle w:val="a7"/>
        <w:spacing w:beforeAutospacing="0" w:afterAutospacing="0"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3.中国国籍公民，身体健康（需提供体检报告），无犯罪记录（需提供无犯罪记录证明）。</w:t>
      </w:r>
    </w:p>
    <w:p w14:paraId="123CFFD7" w14:textId="77777777" w:rsidR="00AA05D9" w:rsidRDefault="00AA05D9" w:rsidP="00AA05D9">
      <w:pPr>
        <w:pStyle w:val="a7"/>
        <w:spacing w:beforeAutospacing="0" w:afterAutospacing="0"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lang w:val="zh-CN"/>
        </w:rPr>
        <w:t>熟练使用办公软件。</w:t>
      </w:r>
    </w:p>
    <w:p w14:paraId="492FA117" w14:textId="77777777" w:rsidR="00AA05D9" w:rsidRDefault="00AA05D9" w:rsidP="00AA05D9">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（二）项目技术要求</w:t>
      </w:r>
    </w:p>
    <w:p w14:paraId="4343BBDB" w14:textId="77777777" w:rsidR="00AA05D9" w:rsidRDefault="00AA05D9" w:rsidP="00AA05D9">
      <w:pPr>
        <w:pStyle w:val="a7"/>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1.投标方应负责组织项目的实施，保证服务进度，确保服务质量，按期完成本项目工作。</w:t>
      </w:r>
    </w:p>
    <w:p w14:paraId="188AABDC" w14:textId="77777777" w:rsidR="00AA05D9" w:rsidRDefault="00AA05D9" w:rsidP="00AA05D9">
      <w:pPr>
        <w:pStyle w:val="a7"/>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2.投标方应做好派驻人员的培训和管理工作：</w:t>
      </w:r>
    </w:p>
    <w:p w14:paraId="1AEFCE99" w14:textId="77777777" w:rsidR="00AA05D9" w:rsidRDefault="00AA05D9" w:rsidP="00AA05D9">
      <w:pPr>
        <w:pStyle w:val="a7"/>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（1）派驻人员正式上岗前，须经投标方岗前培训并通过考核；项目现场负责人对派驻人员进行专门管理，协调统筹分工，并做好工作记录；</w:t>
      </w:r>
    </w:p>
    <w:p w14:paraId="7CD5757B" w14:textId="77777777" w:rsidR="00AA05D9" w:rsidRDefault="00AA05D9" w:rsidP="00AA05D9">
      <w:pPr>
        <w:pStyle w:val="a7"/>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（2）投标方应保证派驻人员的出勤人数，派驻人员须熟知相关业务法规，有良好的服务态度和形象，遵守招标方的规章制度和管理规范、规程，维持有序的劳动纪律；</w:t>
      </w:r>
    </w:p>
    <w:p w14:paraId="2408EED7" w14:textId="77777777" w:rsidR="00AA05D9" w:rsidRDefault="00AA05D9" w:rsidP="00AA05D9">
      <w:pPr>
        <w:pStyle w:val="a7"/>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（3）采购单位有权对派驻人员进行指挥、调度，监督</w:t>
      </w:r>
      <w:r>
        <w:rPr>
          <w:rFonts w:ascii="仿宋_GB2312" w:eastAsia="仿宋_GB2312" w:hAnsi="仿宋_GB2312" w:cs="仿宋_GB2312" w:hint="eastAsia"/>
          <w:sz w:val="32"/>
          <w:szCs w:val="32"/>
        </w:rPr>
        <w:lastRenderedPageBreak/>
        <w:t>和考核其工作质量；</w:t>
      </w:r>
    </w:p>
    <w:p w14:paraId="05BF6B07" w14:textId="77777777" w:rsidR="00AA05D9" w:rsidRDefault="00AA05D9" w:rsidP="00AA05D9">
      <w:pPr>
        <w:pStyle w:val="a7"/>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（4）投标方应严格按照深圳市疫情防控工作有关规定做好派驻人员管理工作。</w:t>
      </w:r>
    </w:p>
    <w:p w14:paraId="1B799282" w14:textId="77777777" w:rsidR="00AA05D9" w:rsidRDefault="00AA05D9" w:rsidP="00AA05D9">
      <w:pPr>
        <w:pStyle w:val="a7"/>
        <w:spacing w:beforeAutospacing="0" w:afterAutospacing="0"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3.投标方对派驻人员管理应严格遵守《劳动合同法》，服务期内，如派驻人员有变动，投标方应提前30天通知采购单位，</w:t>
      </w:r>
      <w:r>
        <w:rPr>
          <w:rFonts w:ascii="仿宋_GB2312" w:eastAsia="仿宋_GB2312" w:hAnsi="仿宋_GB2312" w:cs="仿宋_GB2312" w:hint="eastAsia"/>
          <w:sz w:val="32"/>
          <w:szCs w:val="32"/>
          <w:lang w:val="zh-CN"/>
        </w:rPr>
        <w:t>并按照原条件及时补充人选，补充人选须经过</w:t>
      </w:r>
      <w:r>
        <w:rPr>
          <w:rFonts w:ascii="仿宋_GB2312" w:eastAsia="仿宋_GB2312" w:hAnsi="仿宋_GB2312" w:cs="仿宋_GB2312" w:hint="eastAsia"/>
          <w:sz w:val="32"/>
          <w:szCs w:val="32"/>
        </w:rPr>
        <w:t>采购单位</w:t>
      </w:r>
      <w:r>
        <w:rPr>
          <w:rFonts w:ascii="仿宋_GB2312" w:eastAsia="仿宋_GB2312" w:hAnsi="仿宋_GB2312" w:cs="仿宋_GB2312" w:hint="eastAsia"/>
          <w:sz w:val="32"/>
          <w:szCs w:val="32"/>
          <w:lang w:val="zh-CN"/>
        </w:rPr>
        <w:t>认可后方可更换。服务期内，项目现场负责人需更换的，除需满足上述要求外，更换的负责人学历、资历等不能低于前任负责人。</w:t>
      </w:r>
    </w:p>
    <w:p w14:paraId="21F64A16" w14:textId="77777777" w:rsidR="00AA05D9" w:rsidRDefault="00AA05D9" w:rsidP="00AA05D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4.投标方严格执行采购单位对服务质量、人员考核的要求，采购单位有权对工作不称职的人员提出更换要求，投标方应无条件更换。 </w:t>
      </w:r>
    </w:p>
    <w:p w14:paraId="00850510" w14:textId="77777777" w:rsidR="00AA05D9" w:rsidRDefault="00AA05D9" w:rsidP="00AA05D9">
      <w:pPr>
        <w:ind w:firstLineChars="200" w:firstLine="640"/>
        <w:rPr>
          <w:rFonts w:ascii="楷体" w:eastAsia="楷体" w:hAnsi="楷体" w:cs="楷体"/>
          <w:sz w:val="32"/>
          <w:szCs w:val="32"/>
        </w:rPr>
      </w:pPr>
      <w:r>
        <w:rPr>
          <w:rFonts w:ascii="楷体" w:eastAsia="楷体" w:hAnsi="楷体" w:cs="楷体" w:hint="eastAsia"/>
          <w:sz w:val="32"/>
          <w:szCs w:val="32"/>
        </w:rPr>
        <w:t>（三）工作场所及设施设备要求</w:t>
      </w:r>
    </w:p>
    <w:p w14:paraId="0A1FECD7" w14:textId="77777777" w:rsidR="00AA05D9" w:rsidRDefault="00AA05D9" w:rsidP="00AA05D9">
      <w:pPr>
        <w:pStyle w:val="a7"/>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1.采购单位提供此项目所需的工作场地、办公桌椅及运行所需要的水、电等，投标方所有工作必须在采购单位指定的场所内进行。</w:t>
      </w:r>
    </w:p>
    <w:p w14:paraId="05CDA62A" w14:textId="77777777" w:rsidR="00AA05D9" w:rsidRDefault="00AA05D9" w:rsidP="00AA05D9">
      <w:pPr>
        <w:pStyle w:val="a7"/>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2.项目实施过程中所需的电脑、打印机等相关设备及耗材由投标方自行配备。</w:t>
      </w:r>
    </w:p>
    <w:p w14:paraId="3D6C3EC3" w14:textId="77777777" w:rsidR="00AA05D9" w:rsidRDefault="00AA05D9" w:rsidP="00AA05D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3.设备工具的选用必须符合采购单位的要求，计算机硬盘要求全新、未拆封，安装使用前需送交采购单位登记备案，且在项目结束后需拆卸后留给采购单位。</w:t>
      </w:r>
    </w:p>
    <w:p w14:paraId="7CB08216" w14:textId="77777777" w:rsidR="00AA05D9" w:rsidRDefault="00AA05D9" w:rsidP="00AA05D9">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（四）投标方监理工作要求</w:t>
      </w:r>
    </w:p>
    <w:p w14:paraId="1A7B73D7" w14:textId="77777777" w:rsidR="00AA05D9" w:rsidRDefault="00AA05D9" w:rsidP="00AA05D9">
      <w:pPr>
        <w:spacing w:line="560" w:lineRule="exact"/>
        <w:ind w:firstLine="645"/>
        <w:rPr>
          <w:rFonts w:ascii="仿宋_GB2312" w:eastAsia="仿宋_GB2312" w:hAnsi="仿宋_GB2312" w:cs="仿宋_GB2312"/>
          <w:b/>
          <w:bCs/>
          <w:color w:val="000000"/>
          <w:sz w:val="32"/>
          <w:szCs w:val="32"/>
        </w:rPr>
      </w:pPr>
      <w:r>
        <w:rPr>
          <w:rFonts w:ascii="仿宋_GB2312" w:eastAsia="仿宋_GB2312" w:hAnsi="仿宋_GB2312" w:cs="仿宋_GB2312" w:hint="eastAsia"/>
          <w:b/>
          <w:bCs/>
          <w:sz w:val="32"/>
          <w:szCs w:val="32"/>
        </w:rPr>
        <w:t>1.协助采购单位对项目进行全过程监督管</w:t>
      </w:r>
      <w:r>
        <w:rPr>
          <w:rFonts w:ascii="仿宋_GB2312" w:eastAsia="仿宋_GB2312" w:hAnsi="仿宋_GB2312" w:cs="仿宋_GB2312" w:hint="eastAsia"/>
          <w:b/>
          <w:bCs/>
          <w:color w:val="000000"/>
          <w:sz w:val="32"/>
          <w:szCs w:val="32"/>
        </w:rPr>
        <w:t>理</w:t>
      </w:r>
    </w:p>
    <w:p w14:paraId="0D17BDAD" w14:textId="77777777" w:rsidR="00AA05D9" w:rsidRDefault="00AA05D9" w:rsidP="00AA05D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lastRenderedPageBreak/>
        <w:t>（1）投标方需对整理和鉴定</w:t>
      </w:r>
      <w:r>
        <w:rPr>
          <w:rFonts w:ascii="仿宋_GB2312" w:eastAsia="仿宋_GB2312" w:hAnsi="仿宋_GB2312" w:cs="仿宋_GB2312" w:hint="eastAsia"/>
          <w:sz w:val="32"/>
          <w:szCs w:val="32"/>
        </w:rPr>
        <w:t>项目</w:t>
      </w:r>
      <w:r>
        <w:rPr>
          <w:rFonts w:ascii="仿宋_GB2312" w:eastAsia="仿宋_GB2312" w:hAnsi="仿宋_GB2312" w:cs="仿宋_GB2312" w:hint="eastAsia"/>
          <w:color w:val="000000"/>
          <w:sz w:val="32"/>
          <w:szCs w:val="32"/>
        </w:rPr>
        <w:t>公司</w:t>
      </w:r>
      <w:r>
        <w:rPr>
          <w:rFonts w:ascii="仿宋_GB2312" w:eastAsia="仿宋_GB2312" w:hAnsi="仿宋_GB2312" w:cs="仿宋_GB2312" w:hint="eastAsia"/>
          <w:sz w:val="32"/>
          <w:szCs w:val="32"/>
        </w:rPr>
        <w:t>日常工作进行监督管理，全过程安全巡查，确保有关规章制度、操作规范得到切实贯彻和执行。</w:t>
      </w:r>
    </w:p>
    <w:p w14:paraId="62D43CA9" w14:textId="77777777" w:rsidR="00AA05D9" w:rsidRDefault="00AA05D9" w:rsidP="00AA05D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（2）建立质量检查机制，对</w:t>
      </w:r>
      <w:r>
        <w:rPr>
          <w:rFonts w:ascii="仿宋_GB2312" w:eastAsia="仿宋_GB2312" w:hAnsi="仿宋_GB2312" w:cs="仿宋_GB2312" w:hint="eastAsia"/>
          <w:color w:val="000000"/>
          <w:sz w:val="32"/>
          <w:szCs w:val="32"/>
        </w:rPr>
        <w:t>整理和鉴定</w:t>
      </w:r>
      <w:r>
        <w:rPr>
          <w:rFonts w:ascii="仿宋_GB2312" w:eastAsia="仿宋_GB2312" w:hAnsi="仿宋_GB2312" w:cs="仿宋_GB2312" w:hint="eastAsia"/>
          <w:sz w:val="32"/>
          <w:szCs w:val="32"/>
        </w:rPr>
        <w:t>项目公司的工作运转和人员考勤情况进行监理，对照检查项目工作流程单、档案实体。如发现问题，须及时采取有效措施纠正，确保项目工作进度。若持续2个月不能达到进度要求，采购单位有权依据合同规定终止监理合同。</w:t>
      </w:r>
    </w:p>
    <w:p w14:paraId="0327FCAF" w14:textId="77777777" w:rsidR="00AA05D9" w:rsidRDefault="00AA05D9" w:rsidP="00AA05D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（3）对</w:t>
      </w:r>
      <w:r>
        <w:rPr>
          <w:rFonts w:ascii="仿宋_GB2312" w:eastAsia="仿宋_GB2312" w:hAnsi="仿宋_GB2312" w:cs="仿宋_GB2312" w:hint="eastAsia"/>
          <w:color w:val="000000"/>
          <w:sz w:val="32"/>
          <w:szCs w:val="32"/>
        </w:rPr>
        <w:t>整理和鉴定</w:t>
      </w:r>
      <w:r>
        <w:rPr>
          <w:rFonts w:ascii="仿宋_GB2312" w:eastAsia="仿宋_GB2312" w:hAnsi="仿宋_GB2312" w:cs="仿宋_GB2312" w:hint="eastAsia"/>
          <w:sz w:val="32"/>
          <w:szCs w:val="32"/>
        </w:rPr>
        <w:t>项目公司的安全保密措施落实情况进行监督检查，监管所有档案加工设备封闭的端口，确保保密协议和有关安全保密规定得到切实贯彻和执行。</w:t>
      </w:r>
    </w:p>
    <w:p w14:paraId="30157E85" w14:textId="77777777" w:rsidR="00AA05D9" w:rsidRDefault="00AA05D9" w:rsidP="00AA05D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（4）对整理和鉴定项目现场进行消防安全巡查，消除火灾隐患。每天下班前确保电脑、照明灯等设备切断电源，方可关窗锁门离开。</w:t>
      </w:r>
    </w:p>
    <w:p w14:paraId="43A38FF5" w14:textId="77777777" w:rsidR="00AA05D9" w:rsidRDefault="00AA05D9" w:rsidP="00AA05D9">
      <w:pPr>
        <w:spacing w:line="560" w:lineRule="exact"/>
        <w:ind w:firstLine="645"/>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2.定期对项目公司提交的成果进行质量检查</w:t>
      </w:r>
    </w:p>
    <w:p w14:paraId="74D67A19" w14:textId="77777777" w:rsidR="00AA05D9" w:rsidRDefault="00AA05D9" w:rsidP="00AA05D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投标方需根据进度分批次对</w:t>
      </w:r>
      <w:r>
        <w:rPr>
          <w:rFonts w:ascii="仿宋_GB2312" w:eastAsia="仿宋_GB2312" w:hAnsi="仿宋_GB2312" w:cs="仿宋_GB2312" w:hint="eastAsia"/>
          <w:color w:val="000000"/>
          <w:sz w:val="32"/>
          <w:szCs w:val="32"/>
        </w:rPr>
        <w:t>整理和鉴定</w:t>
      </w:r>
      <w:r>
        <w:rPr>
          <w:rFonts w:ascii="仿宋_GB2312" w:eastAsia="仿宋_GB2312" w:hAnsi="仿宋_GB2312" w:cs="仿宋_GB2312" w:hint="eastAsia"/>
          <w:sz w:val="32"/>
          <w:szCs w:val="32"/>
        </w:rPr>
        <w:t>项目成果进行质量检查，按要求检查文件整理、鉴定情况，确保项目质量。</w:t>
      </w:r>
    </w:p>
    <w:p w14:paraId="631717F3" w14:textId="77777777" w:rsidR="00AA05D9" w:rsidRDefault="00AA05D9" w:rsidP="00AA05D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检查内容：</w:t>
      </w:r>
      <w:r>
        <w:rPr>
          <w:rFonts w:ascii="仿宋_GB2312" w:eastAsia="仿宋_GB2312" w:hAnsi="仿宋_GB2312" w:cs="仿宋_GB2312" w:hint="eastAsia"/>
          <w:sz w:val="32"/>
          <w:szCs w:val="32"/>
        </w:rPr>
        <w:t>文件分类核查、文件划分保管期限核查、文件整理排序核查、文件编号核查、文件目录核查、档案盒封面及盒脊内容核查、条目核查、附件著录信息核查、文件整理说明内容核查等。</w:t>
      </w:r>
    </w:p>
    <w:p w14:paraId="07FEC3AF" w14:textId="77777777" w:rsidR="00AA05D9" w:rsidRDefault="00AA05D9" w:rsidP="00AA05D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检查方式：</w:t>
      </w:r>
      <w:r>
        <w:rPr>
          <w:rFonts w:ascii="仿宋_GB2312" w:eastAsia="仿宋_GB2312" w:hAnsi="仿宋_GB2312" w:cs="仿宋_GB2312" w:hint="eastAsia"/>
          <w:sz w:val="32"/>
          <w:szCs w:val="32"/>
        </w:rPr>
        <w:t>主要采取人工抽查的方式进行，抽检样本为每个批次各全宗各年度不得低于20%比率的文件。</w:t>
      </w:r>
    </w:p>
    <w:p w14:paraId="53A5D475" w14:textId="77777777" w:rsidR="00AA05D9" w:rsidRDefault="00AA05D9" w:rsidP="00AA05D9">
      <w:pPr>
        <w:pStyle w:val="a7"/>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抽检指标包括：</w:t>
      </w:r>
    </w:p>
    <w:p w14:paraId="1BD47C13" w14:textId="77777777" w:rsidR="00AA05D9" w:rsidRDefault="00AA05D9" w:rsidP="00AA05D9">
      <w:pPr>
        <w:pStyle w:val="a7"/>
        <w:numPr>
          <w:ilvl w:val="0"/>
          <w:numId w:val="1"/>
        </w:numPr>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文件整理质量：合格率100%；</w:t>
      </w:r>
    </w:p>
    <w:p w14:paraId="41A8AA23" w14:textId="77777777" w:rsidR="00AA05D9" w:rsidRDefault="00AA05D9" w:rsidP="00AA05D9">
      <w:pPr>
        <w:pStyle w:val="a7"/>
        <w:numPr>
          <w:ilvl w:val="0"/>
          <w:numId w:val="1"/>
        </w:numPr>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文件鉴定质量：准确率90%；</w:t>
      </w:r>
    </w:p>
    <w:p w14:paraId="7E93D442" w14:textId="77777777" w:rsidR="00AA05D9" w:rsidRDefault="00AA05D9" w:rsidP="00AA05D9">
      <w:pPr>
        <w:pStyle w:val="a7"/>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（3）著录：以文件条目为单位，关键字段正确率100%，其余字段录入错误率≤5‰；</w:t>
      </w:r>
    </w:p>
    <w:p w14:paraId="0842D620" w14:textId="77777777" w:rsidR="00AA05D9" w:rsidRDefault="00AA05D9" w:rsidP="00AA05D9">
      <w:pPr>
        <w:pStyle w:val="a7"/>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（4）文件保管：投标方在文件整理和鉴定过程中不得对任何文件进行任何形式的涂改、篡改，确保文件遗失率0%。</w:t>
      </w:r>
    </w:p>
    <w:p w14:paraId="071D3DB4" w14:textId="77777777" w:rsidR="00AA05D9" w:rsidRDefault="00AA05D9" w:rsidP="00AA05D9">
      <w:pPr>
        <w:spacing w:line="560" w:lineRule="exact"/>
        <w:ind w:firstLineChars="200" w:firstLine="640"/>
      </w:pPr>
      <w:r>
        <w:rPr>
          <w:rFonts w:ascii="仿宋_GB2312" w:eastAsia="仿宋_GB2312" w:hAnsi="仿宋_GB2312" w:cs="仿宋_GB2312" w:hint="eastAsia"/>
          <w:sz w:val="32"/>
          <w:szCs w:val="32"/>
        </w:rPr>
        <w:t>以上抽检要求，任何一条不合格则全部发回整理和鉴定项目公司整改，重新抽检直至合格为止。如投标方不按要求重新抽检，采购单位有权依据合同规定终止监理合同。</w:t>
      </w:r>
    </w:p>
    <w:p w14:paraId="07D4DF16" w14:textId="77777777" w:rsidR="00AA05D9" w:rsidRDefault="00AA05D9" w:rsidP="00AA05D9">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3.定期检查，建立台账</w:t>
      </w:r>
    </w:p>
    <w:p w14:paraId="0C7F076B" w14:textId="77777777" w:rsidR="00AA05D9" w:rsidRDefault="00AA05D9" w:rsidP="00AA05D9">
      <w:pPr>
        <w:spacing w:line="560" w:lineRule="exact"/>
        <w:ind w:firstLineChars="200" w:firstLine="640"/>
      </w:pPr>
      <w:r>
        <w:rPr>
          <w:rFonts w:ascii="仿宋_GB2312" w:eastAsia="仿宋_GB2312" w:hAnsi="仿宋_GB2312" w:cs="仿宋_GB2312" w:hint="eastAsia"/>
          <w:sz w:val="32"/>
          <w:szCs w:val="32"/>
        </w:rPr>
        <w:t>在项目实施过程中，现场负责人应定期对日常监理台帐、抽查登记本及其它相关资料、硬件、软件和档案实体进行检查，并建立检查台帐。</w:t>
      </w:r>
    </w:p>
    <w:p w14:paraId="004C3EBC" w14:textId="77777777" w:rsidR="00AA05D9" w:rsidRDefault="00AA05D9" w:rsidP="00AA05D9">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（五）项目安全保密要求</w:t>
      </w:r>
    </w:p>
    <w:p w14:paraId="080F61E1" w14:textId="77777777" w:rsidR="00AA05D9" w:rsidRDefault="00AA05D9" w:rsidP="00AA05D9">
      <w:pPr>
        <w:pStyle w:val="a7"/>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投标方应严格服从采购单位的保密管理，与采购单位签订保密协议，并做到：</w:t>
      </w:r>
    </w:p>
    <w:p w14:paraId="512AB554" w14:textId="77777777" w:rsidR="00AA05D9" w:rsidRDefault="00AA05D9" w:rsidP="00AA05D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1.合同签订时投标方必须向采购单位提供《工作人员登记表》并附全部工作人员简历、身份证复印件、体检报告、无犯罪记录证明、书面保密承诺等资料。</w:t>
      </w:r>
    </w:p>
    <w:p w14:paraId="6E7B2F65" w14:textId="77777777" w:rsidR="00AA05D9" w:rsidRDefault="00AA05D9" w:rsidP="00AA05D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2.上岗前投标方必需对工作人员进行必要的安全保密教育并到市保密局进行备案；上岗后工作人员必须接受采购单位组织的保密安全教育，并自觉学习保密知识，严格遵守</w:t>
      </w:r>
      <w:r>
        <w:rPr>
          <w:rFonts w:ascii="仿宋_GB2312" w:eastAsia="仿宋_GB2312" w:hAnsi="仿宋_GB2312" w:cs="仿宋_GB2312" w:hint="eastAsia"/>
          <w:sz w:val="32"/>
          <w:szCs w:val="32"/>
        </w:rPr>
        <w:lastRenderedPageBreak/>
        <w:t>《档案法》《保密法》及其他有关法律法规，严防泄密现象发生。投标方要与每个工作人员签订保密协议，该保密协议一式三份，采购单位留底一份。</w:t>
      </w:r>
    </w:p>
    <w:p w14:paraId="06D62916" w14:textId="77777777" w:rsidR="00AA05D9" w:rsidRDefault="00AA05D9" w:rsidP="00AA05D9">
      <w:pPr>
        <w:pStyle w:val="a7"/>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3.采购单位有权在工作现场安装闭路监控，全程监控投标方人员工作情况。</w:t>
      </w:r>
    </w:p>
    <w:p w14:paraId="60F2D9FA" w14:textId="77777777" w:rsidR="00AA05D9" w:rsidRDefault="00AA05D9" w:rsidP="00AA05D9">
      <w:pPr>
        <w:pStyle w:val="a7"/>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4.工作人员未经采购单位同意，不得将手袋、提包、钱包、磁盘（含U盘、软盘、硬盘等）、刻录光盘、手机、MP3、MP4、报刊、纸张及其他随身物品带入工作场所，也不得将物品擅自带出工作场所外。</w:t>
      </w:r>
    </w:p>
    <w:p w14:paraId="5FA1335F" w14:textId="77777777" w:rsidR="00AA05D9" w:rsidRDefault="00AA05D9" w:rsidP="00AA05D9">
      <w:pPr>
        <w:pStyle w:val="a7"/>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5.未经采购单位批准，投标方不得以任何形式复制、拍摄文件、图像、文件目录。</w:t>
      </w:r>
    </w:p>
    <w:p w14:paraId="463C9E66" w14:textId="77777777" w:rsidR="00AA05D9" w:rsidRDefault="00AA05D9" w:rsidP="00AA05D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6.投标方不得以任何方式向外界泄露任何文件内容，不得遗失、涂改、损坏档案，否则按国家有关规定处理，情节严重的将依法承担相应的刑事责任。</w:t>
      </w:r>
    </w:p>
    <w:p w14:paraId="1E95958F" w14:textId="77777777" w:rsidR="00AA05D9" w:rsidRDefault="00AA05D9" w:rsidP="00AA05D9">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五、投标方资格要求</w:t>
      </w:r>
    </w:p>
    <w:p w14:paraId="6B975501" w14:textId="77777777" w:rsidR="00AA05D9" w:rsidRDefault="00AA05D9" w:rsidP="00AA05D9">
      <w:pPr>
        <w:pStyle w:val="a7"/>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1.具备《政府采购法》第二十二条规定的条件，具有独立法人资格。</w:t>
      </w:r>
    </w:p>
    <w:p w14:paraId="27A50133" w14:textId="77777777" w:rsidR="00AA05D9" w:rsidRDefault="00AA05D9" w:rsidP="00AA05D9">
      <w:pPr>
        <w:pStyle w:val="a7"/>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2.投标方必须具有《国家秘密载体印制资质证书》（提供证书扫描件）。</w:t>
      </w:r>
    </w:p>
    <w:p w14:paraId="002BC27F" w14:textId="77777777" w:rsidR="00AA05D9" w:rsidRDefault="00AA05D9" w:rsidP="00AA05D9">
      <w:pPr>
        <w:pStyle w:val="a7"/>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3.近三年内（投标方成立不足三年的可从成立之日起算）无重大违法犯罪记录和不存在处于被禁止参与政府采购活动期限内情形的书面声明（需加盖公章）。</w:t>
      </w:r>
    </w:p>
    <w:p w14:paraId="29D121C2" w14:textId="77777777" w:rsidR="00AA05D9" w:rsidRDefault="00AA05D9" w:rsidP="00AA05D9">
      <w:pPr>
        <w:pStyle w:val="a7"/>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4.</w:t>
      </w:r>
      <w:r>
        <w:rPr>
          <w:rFonts w:ascii="仿宋_GB2312" w:eastAsia="仿宋_GB2312" w:hAnsi="仿宋_GB2312" w:cs="仿宋_GB2312" w:hint="eastAsia"/>
          <w:sz w:val="32"/>
          <w:szCs w:val="32"/>
        </w:rPr>
        <w:t>近5年（即从2017年5月至招标公告发布日）未发生过档案安全事故、泄密事件（提供承诺函并盖公章）。</w:t>
      </w:r>
    </w:p>
    <w:p w14:paraId="5708DBFB" w14:textId="77777777" w:rsidR="00AA05D9" w:rsidRDefault="00AA05D9" w:rsidP="00AA05D9">
      <w:pPr>
        <w:pStyle w:val="a7"/>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5.未被列入失信被执行人、重大税收违法案件当事人名单、政府采购严重违法失信行为记录名单，投标文件中提供证明材料应包括“信用中国”网站（www.creditchina.gov.cn）、中国政府采购网（www.ccgp.gov.cn）、深圳市政府采购监督管理网（http://zfcg.sz.gov.cn/）、深圳公共资源交易中心（http://www.szzfcg.cn/）中的“曝光台”栏目、深圳信用网（www.szcredit.org.cn）等渠道查询的有关主体信用的全部记录。列入失信记录名单的投标方，将取消其参与本次投标的资格。</w:t>
      </w:r>
    </w:p>
    <w:p w14:paraId="09EBFF82" w14:textId="77777777" w:rsidR="00AA05D9" w:rsidRDefault="00AA05D9" w:rsidP="00AA05D9">
      <w:pPr>
        <w:pStyle w:val="a7"/>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6.本项目不接受联合体投标，不得分包、转包。</w:t>
      </w:r>
    </w:p>
    <w:p w14:paraId="3DB5D11A" w14:textId="77777777" w:rsidR="00AA05D9" w:rsidRDefault="00AA05D9" w:rsidP="00AA05D9">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六、商务需求</w:t>
      </w:r>
    </w:p>
    <w:p w14:paraId="0323B91A" w14:textId="77777777" w:rsidR="00AA05D9" w:rsidRDefault="00AA05D9" w:rsidP="00AA05D9">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（一）项目时间</w:t>
      </w:r>
    </w:p>
    <w:p w14:paraId="0C80C815" w14:textId="77777777" w:rsidR="00AA05D9" w:rsidRDefault="00AA05D9" w:rsidP="00AA05D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服务期限为</w:t>
      </w:r>
      <w:r>
        <w:rPr>
          <w:rFonts w:ascii="仿宋_GB2312" w:eastAsia="仿宋_GB2312" w:hAnsi="仿宋_GB2312" w:cs="仿宋_GB2312" w:hint="eastAsia"/>
          <w:sz w:val="32"/>
          <w:szCs w:val="32"/>
          <w:shd w:val="clear" w:color="auto" w:fill="FFFFFF"/>
        </w:rPr>
        <w:t>合同签订之日起至2023年11月30日，且</w:t>
      </w:r>
      <w:r>
        <w:rPr>
          <w:rFonts w:ascii="仿宋_GB2312" w:eastAsia="仿宋_GB2312" w:hAnsi="仿宋_GB2312" w:cs="仿宋_GB2312" w:hint="eastAsia"/>
          <w:sz w:val="32"/>
          <w:szCs w:val="32"/>
        </w:rPr>
        <w:t>投标方应与整理和鉴定项目公司同时进驻采购单位指定的工作现场。</w:t>
      </w:r>
    </w:p>
    <w:p w14:paraId="4388727F" w14:textId="77777777" w:rsidR="00AA05D9" w:rsidRDefault="00AA05D9" w:rsidP="00AA05D9">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（二）服务地点</w:t>
      </w:r>
    </w:p>
    <w:p w14:paraId="649D4AB1" w14:textId="77777777" w:rsidR="00AA05D9" w:rsidRDefault="00AA05D9" w:rsidP="00AA05D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深圳市档案中心。</w:t>
      </w:r>
    </w:p>
    <w:p w14:paraId="01474DAF" w14:textId="77777777" w:rsidR="00AA05D9" w:rsidRDefault="00AA05D9" w:rsidP="00AA05D9">
      <w:pPr>
        <w:spacing w:line="560" w:lineRule="exact"/>
        <w:ind w:firstLineChars="200" w:firstLine="640"/>
        <w:rPr>
          <w:rFonts w:ascii="楷体" w:eastAsia="楷体" w:hAnsi="楷体" w:cs="楷体"/>
          <w:sz w:val="32"/>
          <w:szCs w:val="32"/>
        </w:rPr>
      </w:pPr>
      <w:r>
        <w:rPr>
          <w:rFonts w:ascii="仿宋_GB2312" w:eastAsia="仿宋_GB2312" w:hAnsi="仿宋_GB2312" w:cs="仿宋_GB2312" w:hint="eastAsia"/>
          <w:sz w:val="32"/>
          <w:szCs w:val="32"/>
        </w:rPr>
        <w:t>（三）</w:t>
      </w:r>
      <w:r>
        <w:rPr>
          <w:rFonts w:ascii="楷体" w:eastAsia="楷体" w:hAnsi="楷体" w:cs="楷体" w:hint="eastAsia"/>
          <w:sz w:val="32"/>
          <w:szCs w:val="32"/>
        </w:rPr>
        <w:t>报价要求</w:t>
      </w:r>
    </w:p>
    <w:p w14:paraId="277BDCD6" w14:textId="77777777" w:rsidR="00AA05D9" w:rsidRDefault="00AA05D9" w:rsidP="00AA05D9">
      <w:pPr>
        <w:spacing w:after="156"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本项目费用采用包干制，投标报价应包括服务成本、法定税费和企业的利润。由投标方根据招标文件所提供的资料自行测算投标报价；一经中标，中标报价作为中标单位与采购人签订的合同金额，合同期限内不作调整；</w:t>
      </w:r>
    </w:p>
    <w:p w14:paraId="55D3C24D" w14:textId="77777777" w:rsidR="00AA05D9" w:rsidRDefault="00AA05D9" w:rsidP="00AA05D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kern w:val="0"/>
          <w:sz w:val="32"/>
          <w:szCs w:val="32"/>
          <w:shd w:val="clear" w:color="auto" w:fill="FFFFFF"/>
          <w:lang w:bidi="ar"/>
        </w:rPr>
        <w:t>投标方应当根据本企业的成本自行决定报价，但不得</w:t>
      </w:r>
      <w:r>
        <w:rPr>
          <w:rFonts w:ascii="仿宋_GB2312" w:eastAsia="仿宋_GB2312" w:hAnsi="仿宋_GB2312" w:cs="仿宋_GB2312" w:hint="eastAsia"/>
          <w:kern w:val="0"/>
          <w:sz w:val="32"/>
          <w:szCs w:val="32"/>
          <w:shd w:val="clear" w:color="auto" w:fill="FFFFFF"/>
          <w:lang w:bidi="ar"/>
        </w:rPr>
        <w:lastRenderedPageBreak/>
        <w:t>以低于其企业成本的报价投标。</w:t>
      </w:r>
    </w:p>
    <w:p w14:paraId="37D1F108" w14:textId="77777777" w:rsidR="00AA05D9" w:rsidRDefault="00AA05D9" w:rsidP="00AA05D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kern w:val="0"/>
          <w:sz w:val="32"/>
          <w:szCs w:val="32"/>
          <w:shd w:val="clear" w:color="auto" w:fill="FFFFFF"/>
          <w:lang w:bidi="ar"/>
        </w:rPr>
        <w:t>投标方的报价不得超过项目预算金额。</w:t>
      </w:r>
    </w:p>
    <w:p w14:paraId="0C189507" w14:textId="77777777" w:rsidR="00AA05D9" w:rsidRDefault="00AA05D9" w:rsidP="00AA05D9">
      <w:pPr>
        <w:spacing w:after="156"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4.投标方不得期望通过索赔等方式获取补偿，否则，除可能遭到拒绝外，还有可能将被作为不良行为记录在案，并可能影响其以后参加政府采购的项目投标。各投标方在投标报价时，应充分考虑投标报价的风险。</w:t>
      </w:r>
    </w:p>
    <w:p w14:paraId="2619EE35" w14:textId="77777777" w:rsidR="00AA05D9" w:rsidRDefault="00AA05D9" w:rsidP="00AA05D9">
      <w:pPr>
        <w:ind w:firstLineChars="200" w:firstLine="640"/>
      </w:pPr>
      <w:r>
        <w:rPr>
          <w:rFonts w:ascii="仿宋_GB2312" w:eastAsia="仿宋_GB2312" w:hAnsi="仿宋_GB2312" w:cs="仿宋_GB2312" w:hint="eastAsia"/>
          <w:kern w:val="0"/>
          <w:sz w:val="32"/>
          <w:szCs w:val="32"/>
          <w:shd w:val="clear" w:color="auto" w:fill="FFFFFF"/>
          <w:lang w:bidi="ar"/>
        </w:rPr>
        <w:t>5.投标方应先到项目地点踏勘以充分了解项目的位置、情况、道路及任何其它足以影响投标报价的情况，任何因忽视或误解项目情况导致的索赔或服务期限延长申请将不获批准。</w:t>
      </w:r>
    </w:p>
    <w:p w14:paraId="4BD437BA" w14:textId="77777777" w:rsidR="00AA05D9" w:rsidRDefault="00AA05D9" w:rsidP="00AA05D9">
      <w:pPr>
        <w:widowControl/>
        <w:spacing w:line="560" w:lineRule="exact"/>
        <w:ind w:firstLineChars="200" w:firstLine="640"/>
        <w:jc w:val="left"/>
        <w:rPr>
          <w:rFonts w:ascii="楷体" w:eastAsia="楷体" w:hAnsi="楷体" w:cs="楷体"/>
          <w:sz w:val="32"/>
          <w:szCs w:val="32"/>
        </w:rPr>
      </w:pPr>
      <w:r>
        <w:rPr>
          <w:rFonts w:ascii="楷体" w:eastAsia="楷体" w:hAnsi="楷体" w:cs="楷体" w:hint="eastAsia"/>
          <w:sz w:val="32"/>
          <w:szCs w:val="32"/>
        </w:rPr>
        <w:t>（四）付款方式</w:t>
      </w:r>
    </w:p>
    <w:p w14:paraId="276AB78F" w14:textId="77777777" w:rsidR="00AA05D9" w:rsidRDefault="00AA05D9" w:rsidP="00AA05D9">
      <w:pPr>
        <w:pStyle w:val="a7"/>
        <w:widowControl/>
        <w:shd w:val="clear" w:color="auto" w:fill="FFFFFF"/>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本项目付款分为两个阶段。</w:t>
      </w:r>
    </w:p>
    <w:p w14:paraId="4410AC62" w14:textId="77777777" w:rsidR="00AA05D9" w:rsidRDefault="00AA05D9" w:rsidP="00AA05D9">
      <w:pPr>
        <w:pStyle w:val="a7"/>
        <w:widowControl/>
        <w:shd w:val="clear" w:color="auto" w:fill="FFFFFF"/>
        <w:spacing w:before="0" w:beforeAutospacing="0" w:after="0" w:afterAutospacing="0" w:line="560" w:lineRule="exact"/>
        <w:ind w:firstLineChars="200" w:firstLine="640"/>
        <w:rPr>
          <w:rFonts w:ascii="仿宋_GB2312" w:eastAsia="仿宋_GB2312" w:hAnsi="仿宋_GB2312" w:cs="仿宋_GB2312"/>
          <w:sz w:val="32"/>
          <w:szCs w:val="32"/>
          <w:shd w:val="clear" w:color="auto" w:fill="FFFFFF"/>
          <w:lang w:bidi="ar"/>
        </w:rPr>
      </w:pPr>
      <w:r>
        <w:rPr>
          <w:rFonts w:ascii="仿宋_GB2312" w:eastAsia="仿宋_GB2312" w:hAnsi="仿宋_GB2312" w:cs="仿宋_GB2312" w:hint="eastAsia"/>
          <w:sz w:val="32"/>
          <w:szCs w:val="32"/>
        </w:rPr>
        <w:t>1.第一阶段为合同签订起至</w:t>
      </w:r>
      <w:r>
        <w:rPr>
          <w:rFonts w:ascii="仿宋_GB2312" w:eastAsia="仿宋_GB2312" w:hAnsi="仿宋_GB2312" w:cs="仿宋_GB2312" w:hint="eastAsia"/>
          <w:b/>
          <w:bCs/>
          <w:sz w:val="32"/>
          <w:szCs w:val="32"/>
          <w:u w:val="single"/>
        </w:rPr>
        <w:t>2022年11月30日</w:t>
      </w:r>
      <w:r>
        <w:rPr>
          <w:rFonts w:ascii="仿宋_GB2312" w:eastAsia="仿宋_GB2312" w:hAnsi="仿宋_GB2312" w:cs="仿宋_GB2312" w:hint="eastAsia"/>
          <w:sz w:val="32"/>
          <w:szCs w:val="32"/>
        </w:rPr>
        <w:t>，共计</w:t>
      </w:r>
      <w:r>
        <w:rPr>
          <w:rFonts w:ascii="仿宋_GB2312" w:eastAsia="仿宋_GB2312" w:hAnsi="仿宋_GB2312" w:cs="仿宋_GB2312" w:hint="eastAsia"/>
          <w:b/>
          <w:bCs/>
          <w:sz w:val="32"/>
          <w:szCs w:val="32"/>
          <w:u w:val="single"/>
        </w:rPr>
        <w:t>18.36万</w:t>
      </w:r>
      <w:r>
        <w:rPr>
          <w:rFonts w:ascii="仿宋_GB2312" w:eastAsia="仿宋_GB2312" w:hAnsi="仿宋_GB2312" w:cs="仿宋_GB2312" w:hint="eastAsia"/>
          <w:sz w:val="32"/>
          <w:szCs w:val="32"/>
        </w:rPr>
        <w:t>：</w:t>
      </w:r>
    </w:p>
    <w:p w14:paraId="4EB217B9" w14:textId="77777777" w:rsidR="00AA05D9" w:rsidRDefault="00AA05D9" w:rsidP="00AA05D9">
      <w:pPr>
        <w:widowControl/>
        <w:shd w:val="clear" w:color="auto" w:fill="FFFFFF"/>
        <w:spacing w:after="156" w:line="560" w:lineRule="exact"/>
        <w:ind w:firstLineChars="200" w:firstLine="640"/>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sz w:val="32"/>
          <w:szCs w:val="32"/>
        </w:rPr>
        <w:t>（1）</w:t>
      </w:r>
      <w:r>
        <w:rPr>
          <w:rFonts w:ascii="仿宋_GB2312" w:eastAsia="仿宋_GB2312" w:hAnsi="仿宋_GB2312" w:cs="仿宋_GB2312" w:hint="eastAsia"/>
          <w:kern w:val="0"/>
          <w:sz w:val="32"/>
          <w:szCs w:val="32"/>
          <w:shd w:val="clear" w:color="auto" w:fill="FFFFFF"/>
          <w:lang w:bidi="ar"/>
        </w:rPr>
        <w:t>在财政预算资金下达、双方合同签订且乙方提供合乎甲方要求的等额有效发票后</w:t>
      </w:r>
      <w:r>
        <w:rPr>
          <w:rFonts w:ascii="仿宋_GB2312" w:eastAsia="仿宋_GB2312" w:hAnsi="仿宋_GB2312" w:cs="仿宋_GB2312" w:hint="eastAsia"/>
          <w:b/>
          <w:bCs/>
          <w:kern w:val="0"/>
          <w:sz w:val="32"/>
          <w:szCs w:val="32"/>
          <w:u w:val="single"/>
          <w:shd w:val="clear" w:color="auto" w:fill="FFFFFF"/>
          <w:lang w:bidi="ar"/>
        </w:rPr>
        <w:t>15</w:t>
      </w:r>
      <w:r>
        <w:rPr>
          <w:rFonts w:ascii="仿宋_GB2312" w:eastAsia="仿宋_GB2312" w:hAnsi="仿宋_GB2312" w:cs="仿宋_GB2312" w:hint="eastAsia"/>
          <w:kern w:val="0"/>
          <w:sz w:val="32"/>
          <w:szCs w:val="32"/>
          <w:shd w:val="clear" w:color="auto" w:fill="FFFFFF"/>
          <w:lang w:bidi="ar"/>
        </w:rPr>
        <w:t>个工作日内，甲方向乙方按第一阶段款项总额的</w:t>
      </w:r>
      <w:r>
        <w:rPr>
          <w:rFonts w:ascii="仿宋_GB2312" w:eastAsia="仿宋_GB2312" w:hAnsi="仿宋_GB2312" w:cs="仿宋_GB2312" w:hint="eastAsia"/>
          <w:b/>
          <w:bCs/>
          <w:kern w:val="0"/>
          <w:sz w:val="32"/>
          <w:szCs w:val="32"/>
          <w:shd w:val="clear" w:color="auto" w:fill="FFFFFF"/>
          <w:lang w:bidi="ar"/>
        </w:rPr>
        <w:t>50%付首款</w:t>
      </w:r>
      <w:r>
        <w:rPr>
          <w:rFonts w:ascii="仿宋_GB2312" w:eastAsia="仿宋_GB2312" w:hAnsi="仿宋_GB2312" w:cs="仿宋_GB2312" w:hint="eastAsia"/>
          <w:kern w:val="0"/>
          <w:sz w:val="32"/>
          <w:szCs w:val="32"/>
          <w:shd w:val="clear" w:color="auto" w:fill="FFFFFF"/>
          <w:lang w:bidi="ar"/>
        </w:rPr>
        <w:t>。</w:t>
      </w:r>
    </w:p>
    <w:p w14:paraId="2144F22B" w14:textId="77777777" w:rsidR="00AA05D9" w:rsidRDefault="00AA05D9" w:rsidP="00AA05D9">
      <w:pPr>
        <w:widowControl/>
        <w:shd w:val="clear" w:color="auto" w:fill="FFFFFF"/>
        <w:spacing w:after="156" w:line="560" w:lineRule="exact"/>
        <w:ind w:firstLineChars="200" w:firstLine="640"/>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（2）投标方人员入驻后工作满三个月、项目通过阶段性验收且乙方提供合乎甲方要求的等额有效发票后，甲方向乙方按第一阶段款项总额的</w:t>
      </w:r>
      <w:r>
        <w:rPr>
          <w:rFonts w:ascii="仿宋_GB2312" w:eastAsia="仿宋_GB2312" w:hAnsi="仿宋_GB2312" w:cs="仿宋_GB2312" w:hint="eastAsia"/>
          <w:b/>
          <w:bCs/>
          <w:kern w:val="0"/>
          <w:sz w:val="32"/>
          <w:szCs w:val="32"/>
          <w:shd w:val="clear" w:color="auto" w:fill="FFFFFF"/>
          <w:lang w:bidi="ar"/>
        </w:rPr>
        <w:t>30%付款</w:t>
      </w:r>
      <w:r>
        <w:rPr>
          <w:rFonts w:ascii="仿宋_GB2312" w:eastAsia="仿宋_GB2312" w:hAnsi="仿宋_GB2312" w:cs="仿宋_GB2312" w:hint="eastAsia"/>
          <w:kern w:val="0"/>
          <w:sz w:val="32"/>
          <w:szCs w:val="32"/>
          <w:shd w:val="clear" w:color="auto" w:fill="FFFFFF"/>
          <w:lang w:bidi="ar"/>
        </w:rPr>
        <w:t>。</w:t>
      </w:r>
    </w:p>
    <w:p w14:paraId="6D0B2CEA" w14:textId="77777777" w:rsidR="00AA05D9" w:rsidRDefault="00AA05D9" w:rsidP="00AA05D9">
      <w:pPr>
        <w:widowControl/>
        <w:shd w:val="clear" w:color="auto" w:fill="FFFFFF"/>
        <w:spacing w:after="156" w:line="560" w:lineRule="exact"/>
        <w:ind w:firstLineChars="200" w:firstLine="640"/>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（3）2022 年 11月 30日前，项目通过阶段性验收且乙方提供合乎甲方要求的等额有效发票及书面服务承诺后，甲方向乙方按第一阶段款项总额的</w:t>
      </w:r>
      <w:r>
        <w:rPr>
          <w:rFonts w:ascii="仿宋_GB2312" w:eastAsia="仿宋_GB2312" w:hAnsi="仿宋_GB2312" w:cs="仿宋_GB2312" w:hint="eastAsia"/>
          <w:b/>
          <w:bCs/>
          <w:kern w:val="0"/>
          <w:sz w:val="32"/>
          <w:szCs w:val="32"/>
          <w:shd w:val="clear" w:color="auto" w:fill="FFFFFF"/>
          <w:lang w:bidi="ar"/>
        </w:rPr>
        <w:t>20%付款</w:t>
      </w:r>
      <w:r>
        <w:rPr>
          <w:rFonts w:ascii="仿宋_GB2312" w:eastAsia="仿宋_GB2312" w:hAnsi="仿宋_GB2312" w:cs="仿宋_GB2312" w:hint="eastAsia"/>
          <w:kern w:val="0"/>
          <w:sz w:val="32"/>
          <w:szCs w:val="32"/>
          <w:shd w:val="clear" w:color="auto" w:fill="FFFFFF"/>
          <w:lang w:bidi="ar"/>
        </w:rPr>
        <w:t>。</w:t>
      </w:r>
    </w:p>
    <w:p w14:paraId="60C71048" w14:textId="77777777" w:rsidR="00AA05D9" w:rsidRDefault="00AA05D9" w:rsidP="00AA05D9">
      <w:pPr>
        <w:pStyle w:val="a6"/>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bidi="ar"/>
        </w:rPr>
        <w:lastRenderedPageBreak/>
        <w:t>2.第二阶段</w:t>
      </w:r>
      <w:r>
        <w:rPr>
          <w:rFonts w:ascii="仿宋_GB2312" w:eastAsia="仿宋_GB2312" w:hAnsi="仿宋_GB2312" w:cs="仿宋_GB2312" w:hint="eastAsia"/>
          <w:sz w:val="32"/>
          <w:szCs w:val="32"/>
        </w:rPr>
        <w:t>为2023年1月1日至2023年11月30日，共计</w:t>
      </w:r>
      <w:r>
        <w:rPr>
          <w:rFonts w:ascii="仿宋_GB2312" w:eastAsia="仿宋_GB2312" w:hAnsi="仿宋_GB2312" w:cs="仿宋_GB2312" w:hint="eastAsia"/>
          <w:b/>
          <w:bCs/>
          <w:sz w:val="32"/>
          <w:szCs w:val="32"/>
          <w:u w:val="single"/>
        </w:rPr>
        <w:t>42.84万</w:t>
      </w:r>
      <w:r>
        <w:rPr>
          <w:rFonts w:ascii="仿宋_GB2312" w:eastAsia="仿宋_GB2312" w:hAnsi="仿宋_GB2312" w:cs="仿宋_GB2312" w:hint="eastAsia"/>
          <w:sz w:val="32"/>
          <w:szCs w:val="32"/>
        </w:rPr>
        <w:t>：</w:t>
      </w:r>
    </w:p>
    <w:p w14:paraId="4FC87CFC" w14:textId="77777777" w:rsidR="00AA05D9" w:rsidRDefault="00AA05D9" w:rsidP="00AA05D9">
      <w:pPr>
        <w:widowControl/>
        <w:shd w:val="clear" w:color="auto" w:fill="FFFFFF"/>
        <w:spacing w:after="156" w:line="56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kern w:val="0"/>
          <w:sz w:val="32"/>
          <w:szCs w:val="32"/>
          <w:shd w:val="clear" w:color="auto" w:fill="FFFFFF"/>
          <w:lang w:bidi="ar"/>
        </w:rPr>
        <w:t>（1）2023年3月底，乙方提供合乎甲方要求的等额有效发票后，甲方向乙方按照第二阶段款项总额的</w:t>
      </w:r>
      <w:r>
        <w:rPr>
          <w:rFonts w:ascii="仿宋_GB2312" w:eastAsia="仿宋_GB2312" w:hAnsi="仿宋_GB2312" w:cs="仿宋_GB2312" w:hint="eastAsia"/>
          <w:b/>
          <w:bCs/>
          <w:kern w:val="0"/>
          <w:sz w:val="32"/>
          <w:szCs w:val="32"/>
          <w:shd w:val="clear" w:color="auto" w:fill="FFFFFF"/>
          <w:lang w:bidi="ar"/>
        </w:rPr>
        <w:t>50%付款</w:t>
      </w:r>
      <w:r>
        <w:rPr>
          <w:rFonts w:ascii="仿宋_GB2312" w:eastAsia="仿宋_GB2312" w:hAnsi="仿宋_GB2312" w:cs="仿宋_GB2312" w:hint="eastAsia"/>
          <w:sz w:val="32"/>
          <w:szCs w:val="32"/>
          <w:lang w:bidi="ar"/>
        </w:rPr>
        <w:t>。</w:t>
      </w:r>
    </w:p>
    <w:p w14:paraId="596FBFCA" w14:textId="77777777" w:rsidR="00AA05D9" w:rsidRDefault="00AA05D9" w:rsidP="00AA05D9">
      <w:pPr>
        <w:widowControl/>
        <w:shd w:val="clear" w:color="auto" w:fill="FFFFFF"/>
        <w:spacing w:after="156" w:line="560" w:lineRule="exact"/>
        <w:ind w:firstLineChars="200" w:firstLine="640"/>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（2）</w:t>
      </w:r>
      <w:r>
        <w:rPr>
          <w:rFonts w:ascii="仿宋_GB2312" w:eastAsia="仿宋_GB2312" w:hAnsi="仿宋_GB2312" w:cs="仿宋_GB2312" w:hint="eastAsia"/>
          <w:color w:val="000000"/>
          <w:sz w:val="32"/>
          <w:szCs w:val="32"/>
          <w:lang w:bidi="ar"/>
        </w:rPr>
        <w:t>2023 年7月底，</w:t>
      </w:r>
      <w:r>
        <w:rPr>
          <w:rFonts w:ascii="仿宋_GB2312" w:eastAsia="仿宋_GB2312" w:hAnsi="仿宋_GB2312" w:cs="仿宋_GB2312" w:hint="eastAsia"/>
          <w:kern w:val="0"/>
          <w:sz w:val="32"/>
          <w:szCs w:val="32"/>
          <w:shd w:val="clear" w:color="auto" w:fill="FFFFFF"/>
          <w:lang w:bidi="ar"/>
        </w:rPr>
        <w:t>项目通过阶段性验收且乙方提供合乎甲方要求的等额有效发票后，甲方向乙方按第二阶段款项总额的</w:t>
      </w:r>
      <w:r>
        <w:rPr>
          <w:rFonts w:ascii="仿宋_GB2312" w:eastAsia="仿宋_GB2312" w:hAnsi="仿宋_GB2312" w:cs="仿宋_GB2312" w:hint="eastAsia"/>
          <w:b/>
          <w:bCs/>
          <w:kern w:val="0"/>
          <w:sz w:val="32"/>
          <w:szCs w:val="32"/>
          <w:shd w:val="clear" w:color="auto" w:fill="FFFFFF"/>
          <w:lang w:bidi="ar"/>
        </w:rPr>
        <w:t>30%付款</w:t>
      </w:r>
      <w:r>
        <w:rPr>
          <w:rFonts w:ascii="仿宋_GB2312" w:eastAsia="仿宋_GB2312" w:hAnsi="仿宋_GB2312" w:cs="仿宋_GB2312" w:hint="eastAsia"/>
          <w:kern w:val="0"/>
          <w:sz w:val="32"/>
          <w:szCs w:val="32"/>
          <w:shd w:val="clear" w:color="auto" w:fill="FFFFFF"/>
          <w:lang w:bidi="ar"/>
        </w:rPr>
        <w:t>。</w:t>
      </w:r>
    </w:p>
    <w:p w14:paraId="2F1D85F8" w14:textId="77777777" w:rsidR="00AA05D9" w:rsidRDefault="00AA05D9" w:rsidP="00AA05D9">
      <w:pPr>
        <w:widowControl/>
        <w:shd w:val="clear" w:color="auto" w:fill="FFFFFF"/>
        <w:spacing w:after="156" w:line="560" w:lineRule="exact"/>
        <w:ind w:firstLineChars="200" w:firstLine="640"/>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（3）2023年 11月 30日前，项目通过终期验收且乙方提供合乎甲方要求的等额有效发票及书面服务承诺后，甲方向乙方按第二阶段款项总额的</w:t>
      </w:r>
      <w:r>
        <w:rPr>
          <w:rFonts w:ascii="仿宋_GB2312" w:eastAsia="仿宋_GB2312" w:hAnsi="仿宋_GB2312" w:cs="仿宋_GB2312" w:hint="eastAsia"/>
          <w:b/>
          <w:bCs/>
          <w:kern w:val="0"/>
          <w:sz w:val="32"/>
          <w:szCs w:val="32"/>
          <w:shd w:val="clear" w:color="auto" w:fill="FFFFFF"/>
          <w:lang w:bidi="ar"/>
        </w:rPr>
        <w:t>20%付尾款</w:t>
      </w:r>
      <w:r>
        <w:rPr>
          <w:rFonts w:ascii="仿宋_GB2312" w:eastAsia="仿宋_GB2312" w:hAnsi="仿宋_GB2312" w:cs="仿宋_GB2312" w:hint="eastAsia"/>
          <w:kern w:val="0"/>
          <w:sz w:val="32"/>
          <w:szCs w:val="32"/>
          <w:shd w:val="clear" w:color="auto" w:fill="FFFFFF"/>
          <w:lang w:bidi="ar"/>
        </w:rPr>
        <w:t>。</w:t>
      </w:r>
    </w:p>
    <w:p w14:paraId="1AA94FEA" w14:textId="77777777" w:rsidR="00AA05D9" w:rsidRDefault="00AA05D9" w:rsidP="00AA05D9">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（四）违约责任：</w:t>
      </w:r>
    </w:p>
    <w:p w14:paraId="6C6B8F29" w14:textId="77777777" w:rsidR="00AA05D9" w:rsidRDefault="00AA05D9" w:rsidP="00AA05D9">
      <w:pPr>
        <w:spacing w:after="156"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1.甲乙双方不得擅自解除本合同。乙方若擅自解除本合同（乙方明确表示不履行合同或无合同依据停止工作超过十天的，视为乙方擅自解除本合同），则应退还甲方已支付的全部费用，同时还应按合同价款的30%赔偿甲方损失。</w:t>
      </w:r>
    </w:p>
    <w:p w14:paraId="755FF8D9" w14:textId="77777777" w:rsidR="00AA05D9" w:rsidRDefault="00AA05D9" w:rsidP="00AA05D9">
      <w:pPr>
        <w:spacing w:after="156"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2.甲、乙双方未按本合同约定履行义务，而导致对方蒙受经济损失的，应赔偿对方经济损失。</w:t>
      </w:r>
    </w:p>
    <w:p w14:paraId="7DDA9ED4" w14:textId="77777777" w:rsidR="00AA05D9" w:rsidRDefault="00AA05D9" w:rsidP="00AA05D9">
      <w:pPr>
        <w:spacing w:after="156"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3.乙方擅自将本合同的全部或部分权利义务转让给任何第三方、或者将本合同项下的服务分包给任何第三方的，应按本合同价款的30%支付甲方违约金，同时甲方有权单方面解除本合同。</w:t>
      </w:r>
    </w:p>
    <w:p w14:paraId="470C30EA" w14:textId="77777777" w:rsidR="00AA05D9" w:rsidRDefault="00AA05D9" w:rsidP="00AA05D9">
      <w:pPr>
        <w:spacing w:after="156"/>
        <w:ind w:firstLine="560"/>
        <w:rPr>
          <w:rFonts w:ascii="楷体" w:eastAsia="楷体" w:hAnsi="楷体" w:cs="楷体"/>
          <w:sz w:val="32"/>
          <w:szCs w:val="32"/>
        </w:rPr>
      </w:pPr>
      <w:r>
        <w:rPr>
          <w:rFonts w:ascii="仿宋_GB2312" w:eastAsia="仿宋_GB2312" w:hAnsi="仿宋_GB2312" w:cs="仿宋_GB2312" w:hint="eastAsia"/>
          <w:sz w:val="32"/>
          <w:szCs w:val="32"/>
        </w:rPr>
        <w:t>4.乙方应对工作成果的质量负责，若因乙方提供的工作质量不合格导致严重问题的，乙方应承担全部责任，赔偿甲</w:t>
      </w:r>
      <w:r>
        <w:rPr>
          <w:rFonts w:ascii="仿宋_GB2312" w:eastAsia="仿宋_GB2312" w:hAnsi="仿宋_GB2312" w:cs="仿宋_GB2312" w:hint="eastAsia"/>
          <w:sz w:val="32"/>
          <w:szCs w:val="32"/>
        </w:rPr>
        <w:lastRenderedPageBreak/>
        <w:t>方全部损失。</w:t>
      </w:r>
    </w:p>
    <w:p w14:paraId="39BD4B43" w14:textId="77777777" w:rsidR="00AA05D9" w:rsidRDefault="00AA05D9" w:rsidP="00AA05D9">
      <w:pPr>
        <w:pStyle w:val="a7"/>
        <w:widowControl/>
        <w:shd w:val="clear" w:color="auto" w:fill="FFFFFF"/>
        <w:spacing w:before="0" w:beforeAutospacing="0" w:after="0" w:afterAutospacing="0" w:line="560" w:lineRule="exact"/>
        <w:ind w:firstLineChars="200" w:firstLine="640"/>
        <w:jc w:val="both"/>
        <w:rPr>
          <w:rFonts w:ascii="楷体" w:eastAsia="楷体" w:hAnsi="楷体" w:cs="楷体"/>
          <w:sz w:val="32"/>
          <w:szCs w:val="32"/>
        </w:rPr>
      </w:pPr>
      <w:r>
        <w:rPr>
          <w:rFonts w:ascii="楷体" w:eastAsia="楷体" w:hAnsi="楷体" w:cs="楷体" w:hint="eastAsia"/>
          <w:sz w:val="32"/>
          <w:szCs w:val="32"/>
        </w:rPr>
        <w:t>（五）其他：</w:t>
      </w:r>
    </w:p>
    <w:p w14:paraId="2DFD2368" w14:textId="77777777" w:rsidR="00AA05D9" w:rsidRDefault="00AA05D9" w:rsidP="00AA05D9">
      <w:pPr>
        <w:pStyle w:val="a7"/>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投标方需提供的文件清单：</w:t>
      </w:r>
    </w:p>
    <w:p w14:paraId="63440CFE" w14:textId="77777777" w:rsidR="00AA05D9" w:rsidRDefault="00AA05D9" w:rsidP="00AA05D9">
      <w:pPr>
        <w:pStyle w:val="a7"/>
        <w:widowControl/>
        <w:shd w:val="clear" w:color="auto" w:fill="FFFFFF"/>
        <w:spacing w:before="0" w:beforeAutospacing="0" w:after="0" w:afterAutospacing="0" w:line="560" w:lineRule="exact"/>
        <w:ind w:left="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1.公司简介。</w:t>
      </w:r>
    </w:p>
    <w:p w14:paraId="44B35FAA" w14:textId="77777777" w:rsidR="00AA05D9" w:rsidRDefault="00AA05D9" w:rsidP="00AA05D9">
      <w:pPr>
        <w:pStyle w:val="a7"/>
        <w:widowControl/>
        <w:shd w:val="clear" w:color="auto" w:fill="FFFFFF"/>
        <w:spacing w:before="0" w:beforeAutospacing="0" w:after="0" w:afterAutospacing="0" w:line="560" w:lineRule="exact"/>
        <w:ind w:left="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2.《国家秘密载体印制资质证书》（提供证书扫描件，原件备查）</w:t>
      </w:r>
    </w:p>
    <w:p w14:paraId="3069CC1C" w14:textId="77777777" w:rsidR="00AA05D9" w:rsidRDefault="00AA05D9" w:rsidP="00AA05D9">
      <w:pPr>
        <w:pStyle w:val="a7"/>
        <w:widowControl/>
        <w:shd w:val="clear" w:color="auto" w:fill="FFFFFF"/>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xml:space="preserve">　　3.企业工商税务注册及资质文件。</w:t>
      </w:r>
    </w:p>
    <w:p w14:paraId="65C80F5C" w14:textId="77777777" w:rsidR="00AA05D9" w:rsidRDefault="00AA05D9" w:rsidP="00AA05D9">
      <w:pPr>
        <w:pStyle w:val="a7"/>
        <w:widowControl/>
        <w:shd w:val="clear" w:color="auto" w:fill="FFFFFF"/>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xml:space="preserve">　　4.法人代表证明及委托文件。</w:t>
      </w:r>
    </w:p>
    <w:p w14:paraId="4702174F" w14:textId="77777777" w:rsidR="00AA05D9" w:rsidRDefault="00AA05D9" w:rsidP="00AA05D9">
      <w:pPr>
        <w:pStyle w:val="a7"/>
        <w:widowControl/>
        <w:shd w:val="clear" w:color="auto" w:fill="FFFFFF"/>
        <w:spacing w:before="0" w:beforeAutospacing="0" w:after="0" w:afterAutospacing="0" w:line="560" w:lineRule="exact"/>
        <w:jc w:val="both"/>
        <w:rPr>
          <w:rFonts w:ascii="仿宋_GB2312" w:eastAsia="仿宋_GB2312" w:hAnsi="仿宋_GB2312" w:cs="仿宋_GB2312"/>
          <w:i/>
          <w:iCs/>
          <w:sz w:val="32"/>
          <w:szCs w:val="32"/>
        </w:rPr>
      </w:pPr>
      <w:r>
        <w:rPr>
          <w:rFonts w:ascii="仿宋_GB2312" w:eastAsia="仿宋_GB2312" w:hAnsi="仿宋_GB2312" w:cs="仿宋_GB2312" w:hint="eastAsia"/>
          <w:sz w:val="32"/>
          <w:szCs w:val="32"/>
          <w:shd w:val="clear" w:color="auto" w:fill="FFFFFF"/>
        </w:rPr>
        <w:t xml:space="preserve">　　5.人员管理方案及相关材料。</w:t>
      </w:r>
    </w:p>
    <w:p w14:paraId="36451834" w14:textId="77777777" w:rsidR="00AA05D9" w:rsidRDefault="00AA05D9" w:rsidP="00AA05D9">
      <w:pPr>
        <w:pStyle w:val="a7"/>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6.以往类似案例样本。</w:t>
      </w:r>
    </w:p>
    <w:p w14:paraId="13BE48F4" w14:textId="77777777" w:rsidR="00AA05D9" w:rsidRDefault="00AA05D9" w:rsidP="00AA05D9">
      <w:pPr>
        <w:pStyle w:val="a7"/>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7.报价清单。</w:t>
      </w:r>
    </w:p>
    <w:p w14:paraId="060165C0" w14:textId="77777777" w:rsidR="00AA05D9" w:rsidRDefault="00AA05D9" w:rsidP="00AA05D9">
      <w:pPr>
        <w:pStyle w:val="a7"/>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8.近三年内（投标方成立不足三年的可从成立之日起算）无重大违法犯罪记录和不存在处于被禁止参与政府采购活动期限内情形的书面声明。</w:t>
      </w:r>
    </w:p>
    <w:p w14:paraId="7EA9378F" w14:textId="77777777" w:rsidR="00AA05D9" w:rsidRDefault="00AA05D9" w:rsidP="00AA05D9">
      <w:pPr>
        <w:pStyle w:val="a7"/>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9.信用查询记录。</w:t>
      </w:r>
    </w:p>
    <w:p w14:paraId="3CC56DB9" w14:textId="77777777" w:rsidR="00AA05D9" w:rsidRDefault="00AA05D9" w:rsidP="00AA05D9">
      <w:pPr>
        <w:pStyle w:val="a7"/>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10.《综合评分法评标标准》中提到的其他证明文件。</w:t>
      </w:r>
    </w:p>
    <w:p w14:paraId="7D0F26F3" w14:textId="77777777" w:rsidR="00AA05D9" w:rsidRDefault="00AA05D9" w:rsidP="00AA05D9">
      <w:pPr>
        <w:pStyle w:val="a7"/>
        <w:widowControl/>
        <w:shd w:val="clear" w:color="auto" w:fill="FFFFFF"/>
        <w:spacing w:before="0" w:beforeAutospacing="0" w:after="0" w:afterAutospacing="0" w:line="560" w:lineRule="exact"/>
        <w:ind w:firstLine="56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上述资格证明文件均须加盖公章，缺一不可。</w:t>
      </w:r>
    </w:p>
    <w:p w14:paraId="495622D3" w14:textId="77777777" w:rsidR="00AA05D9" w:rsidRDefault="00AA05D9" w:rsidP="00AA05D9">
      <w:pPr>
        <w:pStyle w:val="a7"/>
        <w:widowControl/>
        <w:shd w:val="clear" w:color="auto" w:fill="FFFFFF"/>
        <w:spacing w:before="0" w:beforeAutospacing="0" w:after="0" w:afterAutospacing="0"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shd w:val="clear" w:color="auto" w:fill="FFFFFF"/>
        </w:rPr>
        <w:t>七、采购方式及评</w:t>
      </w:r>
      <w:r>
        <w:rPr>
          <w:rFonts w:ascii="黑体" w:eastAsia="黑体" w:hAnsi="黑体" w:cs="黑体" w:hint="eastAsia"/>
          <w:sz w:val="32"/>
          <w:szCs w:val="32"/>
        </w:rPr>
        <w:t>标定标方法</w:t>
      </w:r>
    </w:p>
    <w:p w14:paraId="0882DDE2" w14:textId="77777777" w:rsidR="00AA05D9" w:rsidRDefault="00AA05D9" w:rsidP="00AA05D9">
      <w:pPr>
        <w:pStyle w:val="a7"/>
        <w:widowControl/>
        <w:shd w:val="clear" w:color="auto" w:fill="FFFFFF"/>
        <w:spacing w:before="0" w:beforeAutospacing="0" w:after="0" w:afterAutospacing="0" w:line="560" w:lineRule="exact"/>
        <w:ind w:firstLineChars="200" w:firstLine="640"/>
        <w:jc w:val="both"/>
        <w:rPr>
          <w:rFonts w:ascii="楷体" w:eastAsia="楷体" w:hAnsi="楷体" w:cs="楷体"/>
          <w:sz w:val="32"/>
          <w:szCs w:val="32"/>
        </w:rPr>
      </w:pPr>
      <w:r>
        <w:rPr>
          <w:rFonts w:ascii="楷体" w:eastAsia="楷体" w:hAnsi="楷体" w:cs="楷体" w:hint="eastAsia"/>
          <w:sz w:val="32"/>
          <w:szCs w:val="32"/>
        </w:rPr>
        <w:t>（一）采购方式</w:t>
      </w:r>
    </w:p>
    <w:p w14:paraId="1F86E9CA" w14:textId="77777777" w:rsidR="00AA05D9" w:rsidRDefault="00AA05D9" w:rsidP="00AA05D9">
      <w:pPr>
        <w:pStyle w:val="a7"/>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公开招标。</w:t>
      </w:r>
    </w:p>
    <w:p w14:paraId="15C3B730" w14:textId="77777777" w:rsidR="00AA05D9" w:rsidRDefault="00AA05D9" w:rsidP="00AA05D9">
      <w:pPr>
        <w:pStyle w:val="a7"/>
        <w:widowControl/>
        <w:shd w:val="clear" w:color="auto" w:fill="FFFFFF"/>
        <w:spacing w:before="0" w:beforeAutospacing="0" w:after="0" w:afterAutospacing="0" w:line="560" w:lineRule="exact"/>
        <w:ind w:firstLineChars="200" w:firstLine="640"/>
        <w:jc w:val="both"/>
      </w:pPr>
      <w:r>
        <w:rPr>
          <w:rFonts w:ascii="仿宋_GB2312" w:eastAsia="仿宋_GB2312" w:hAnsi="仿宋_GB2312" w:cs="仿宋_GB2312" w:hint="eastAsia"/>
          <w:sz w:val="32"/>
          <w:szCs w:val="32"/>
        </w:rPr>
        <w:t>（</w:t>
      </w:r>
      <w:r>
        <w:rPr>
          <w:rFonts w:ascii="楷体" w:eastAsia="楷体" w:hAnsi="楷体" w:cs="楷体" w:hint="eastAsia"/>
          <w:sz w:val="32"/>
          <w:szCs w:val="32"/>
        </w:rPr>
        <w:t>二）评标方法</w:t>
      </w:r>
    </w:p>
    <w:p w14:paraId="105766E3" w14:textId="77777777" w:rsidR="00AA05D9" w:rsidRDefault="00AA05D9" w:rsidP="00AA05D9">
      <w:pPr>
        <w:pStyle w:val="a7"/>
        <w:widowControl/>
        <w:shd w:val="clear" w:color="auto" w:fill="FFFFFF"/>
        <w:spacing w:before="0" w:beforeAutospacing="0" w:after="0" w:afterAutospacing="0" w:line="560" w:lineRule="exact"/>
        <w:ind w:firstLineChars="200" w:firstLine="480"/>
        <w:jc w:val="both"/>
        <w:rPr>
          <w:rFonts w:ascii="仿宋_GB2312" w:eastAsia="仿宋_GB2312" w:hAnsi="仿宋_GB2312" w:cs="仿宋_GB2312"/>
          <w:sz w:val="32"/>
          <w:szCs w:val="32"/>
          <w:shd w:val="clear" w:color="auto" w:fill="FFFFFF"/>
        </w:rPr>
      </w:pPr>
      <w:r>
        <w:rPr>
          <w:rFonts w:hint="eastAsia"/>
        </w:rPr>
        <w:t xml:space="preserve"> </w:t>
      </w:r>
      <w:r>
        <w:rPr>
          <w:rFonts w:ascii="仿宋_GB2312" w:eastAsia="仿宋_GB2312" w:hAnsi="仿宋_GB2312" w:cs="仿宋_GB2312" w:hint="eastAsia"/>
          <w:sz w:val="32"/>
          <w:szCs w:val="32"/>
        </w:rPr>
        <w:t>综合评分法，由市档案馆采购小组根据《综合评分法评标标准》对投标文件进行综合评分</w:t>
      </w:r>
      <w:r>
        <w:rPr>
          <w:rFonts w:ascii="仿宋_GB2312" w:eastAsia="仿宋_GB2312" w:hAnsi="仿宋_GB2312" w:cs="仿宋_GB2312" w:hint="eastAsia"/>
          <w:sz w:val="32"/>
          <w:szCs w:val="32"/>
          <w:shd w:val="clear" w:color="auto" w:fill="FFFFFF"/>
        </w:rPr>
        <w:t>。</w:t>
      </w:r>
    </w:p>
    <w:p w14:paraId="0412B9A8" w14:textId="77777777" w:rsidR="00AA05D9" w:rsidRDefault="00AA05D9" w:rsidP="00AA05D9">
      <w:pPr>
        <w:pStyle w:val="a7"/>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shd w:val="clear" w:color="auto" w:fill="FFFFFF"/>
        </w:rPr>
      </w:pPr>
    </w:p>
    <w:p w14:paraId="5D69156E" w14:textId="77777777" w:rsidR="00AA05D9" w:rsidRDefault="00AA05D9" w:rsidP="00AA05D9"/>
    <w:p w14:paraId="23680E08" w14:textId="77777777" w:rsidR="00AA05D9" w:rsidRDefault="00AA05D9" w:rsidP="00AA05D9">
      <w:pPr>
        <w:pStyle w:val="a6"/>
      </w:pPr>
    </w:p>
    <w:p w14:paraId="69EF000D" w14:textId="77777777" w:rsidR="00AA05D9" w:rsidRDefault="00AA05D9" w:rsidP="00AA05D9"/>
    <w:p w14:paraId="10E1E6F1" w14:textId="77777777" w:rsidR="00AA05D9" w:rsidRDefault="00AA05D9" w:rsidP="00AA05D9">
      <w:pPr>
        <w:pStyle w:val="3"/>
        <w:spacing w:before="0" w:after="0" w:line="240" w:lineRule="auto"/>
        <w:jc w:val="left"/>
        <w:rPr>
          <w:rFonts w:ascii="黑体" w:eastAsia="黑体" w:hAnsi="黑体" w:cs="黑体"/>
          <w:b w:val="0"/>
          <w:bCs w:val="0"/>
        </w:rPr>
      </w:pPr>
      <w:r>
        <w:rPr>
          <w:rFonts w:ascii="黑体" w:eastAsia="黑体" w:hAnsi="黑体" w:cs="黑体" w:hint="eastAsia"/>
          <w:b w:val="0"/>
          <w:bCs w:val="0"/>
        </w:rPr>
        <w:t>附表</w:t>
      </w:r>
    </w:p>
    <w:p w14:paraId="45655476" w14:textId="77777777" w:rsidR="00AA05D9" w:rsidRDefault="00AA05D9" w:rsidP="00AA05D9">
      <w:pPr>
        <w:pStyle w:val="3"/>
        <w:spacing w:before="0" w:after="0" w:line="240" w:lineRule="auto"/>
        <w:jc w:val="center"/>
        <w:rPr>
          <w:rFonts w:ascii="宋体" w:hAnsi="宋体" w:cs="宋体"/>
          <w:sz w:val="44"/>
          <w:szCs w:val="44"/>
        </w:rPr>
      </w:pPr>
      <w:r>
        <w:rPr>
          <w:rFonts w:ascii="宋体" w:hAnsi="宋体" w:cs="宋体" w:hint="eastAsia"/>
          <w:sz w:val="44"/>
          <w:szCs w:val="44"/>
        </w:rPr>
        <w:t>综合评分法评标标准</w:t>
      </w:r>
    </w:p>
    <w:p w14:paraId="5B661373" w14:textId="77777777" w:rsidR="00AA05D9" w:rsidRDefault="00AA05D9" w:rsidP="00AA05D9"/>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1221"/>
        <w:gridCol w:w="761"/>
        <w:gridCol w:w="5983"/>
      </w:tblGrid>
      <w:tr w:rsidR="00AA05D9" w14:paraId="666A9430" w14:textId="77777777" w:rsidTr="0081718C">
        <w:trPr>
          <w:trHeight w:val="675"/>
          <w:tblHeader/>
          <w:jc w:val="center"/>
        </w:trPr>
        <w:tc>
          <w:tcPr>
            <w:tcW w:w="1280" w:type="dxa"/>
            <w:tcBorders>
              <w:top w:val="double" w:sz="4" w:space="0" w:color="auto"/>
              <w:left w:val="double" w:sz="4" w:space="0" w:color="auto"/>
            </w:tcBorders>
            <w:vAlign w:val="center"/>
          </w:tcPr>
          <w:p w14:paraId="760501C9" w14:textId="77777777" w:rsidR="00AA05D9" w:rsidRDefault="00AA05D9" w:rsidP="0081718C">
            <w:pPr>
              <w:jc w:val="center"/>
              <w:rPr>
                <w:rFonts w:ascii="宋体" w:hAnsi="宋体" w:cs="宋体"/>
                <w:b/>
                <w:bCs/>
                <w:sz w:val="24"/>
              </w:rPr>
            </w:pPr>
            <w:r>
              <w:rPr>
                <w:rFonts w:ascii="宋体" w:hAnsi="宋体" w:cs="宋体" w:hint="eastAsia"/>
                <w:b/>
                <w:bCs/>
                <w:sz w:val="24"/>
              </w:rPr>
              <w:t>类别</w:t>
            </w:r>
          </w:p>
        </w:tc>
        <w:tc>
          <w:tcPr>
            <w:tcW w:w="1221" w:type="dxa"/>
            <w:tcBorders>
              <w:top w:val="double" w:sz="4" w:space="0" w:color="auto"/>
              <w:right w:val="single" w:sz="4" w:space="0" w:color="auto"/>
            </w:tcBorders>
            <w:vAlign w:val="center"/>
          </w:tcPr>
          <w:p w14:paraId="39226226" w14:textId="77777777" w:rsidR="00AA05D9" w:rsidRDefault="00AA05D9" w:rsidP="0081718C">
            <w:pPr>
              <w:jc w:val="center"/>
              <w:rPr>
                <w:rFonts w:ascii="宋体" w:hAnsi="宋体" w:cs="宋体"/>
                <w:b/>
                <w:bCs/>
                <w:sz w:val="24"/>
              </w:rPr>
            </w:pPr>
            <w:r>
              <w:rPr>
                <w:rFonts w:ascii="宋体" w:hAnsi="宋体" w:cs="宋体" w:hint="eastAsia"/>
                <w:b/>
                <w:bCs/>
                <w:sz w:val="24"/>
              </w:rPr>
              <w:t>评分项目</w:t>
            </w:r>
          </w:p>
        </w:tc>
        <w:tc>
          <w:tcPr>
            <w:tcW w:w="761" w:type="dxa"/>
            <w:tcBorders>
              <w:top w:val="double" w:sz="4" w:space="0" w:color="auto"/>
              <w:right w:val="single" w:sz="4" w:space="0" w:color="auto"/>
            </w:tcBorders>
            <w:vAlign w:val="center"/>
          </w:tcPr>
          <w:p w14:paraId="771C1575" w14:textId="77777777" w:rsidR="00AA05D9" w:rsidRDefault="00AA05D9" w:rsidP="0081718C">
            <w:pPr>
              <w:jc w:val="center"/>
              <w:rPr>
                <w:rFonts w:ascii="宋体" w:hAnsi="宋体" w:cs="宋体"/>
                <w:b/>
                <w:bCs/>
                <w:sz w:val="24"/>
              </w:rPr>
            </w:pPr>
            <w:r>
              <w:rPr>
                <w:rFonts w:ascii="宋体" w:hAnsi="宋体" w:cs="宋体" w:hint="eastAsia"/>
                <w:b/>
                <w:bCs/>
                <w:sz w:val="24"/>
              </w:rPr>
              <w:t>分值</w:t>
            </w:r>
          </w:p>
        </w:tc>
        <w:tc>
          <w:tcPr>
            <w:tcW w:w="5983" w:type="dxa"/>
            <w:tcBorders>
              <w:top w:val="double" w:sz="4" w:space="0" w:color="auto"/>
              <w:left w:val="single" w:sz="4" w:space="0" w:color="auto"/>
              <w:right w:val="double" w:sz="4" w:space="0" w:color="auto"/>
            </w:tcBorders>
            <w:vAlign w:val="center"/>
          </w:tcPr>
          <w:p w14:paraId="0B70188D" w14:textId="77777777" w:rsidR="00AA05D9" w:rsidRDefault="00AA05D9" w:rsidP="0081718C">
            <w:pPr>
              <w:jc w:val="center"/>
              <w:rPr>
                <w:rFonts w:ascii="宋体" w:hAnsi="宋体" w:cs="宋体"/>
                <w:b/>
                <w:bCs/>
                <w:sz w:val="24"/>
              </w:rPr>
            </w:pPr>
            <w:r>
              <w:rPr>
                <w:rFonts w:ascii="宋体" w:hAnsi="宋体" w:cs="宋体" w:hint="eastAsia"/>
                <w:b/>
                <w:bCs/>
                <w:sz w:val="24"/>
              </w:rPr>
              <w:t>评分内容</w:t>
            </w:r>
          </w:p>
        </w:tc>
      </w:tr>
      <w:tr w:rsidR="00AA05D9" w14:paraId="59490CC8" w14:textId="77777777" w:rsidTr="0081718C">
        <w:trPr>
          <w:cantSplit/>
          <w:trHeight w:val="1179"/>
          <w:jc w:val="center"/>
        </w:trPr>
        <w:tc>
          <w:tcPr>
            <w:tcW w:w="1280" w:type="dxa"/>
            <w:tcBorders>
              <w:left w:val="double" w:sz="4" w:space="0" w:color="auto"/>
            </w:tcBorders>
            <w:vAlign w:val="center"/>
          </w:tcPr>
          <w:p w14:paraId="21C3F3C5" w14:textId="77777777" w:rsidR="00AA05D9" w:rsidRDefault="00AA05D9" w:rsidP="0081718C">
            <w:pPr>
              <w:rPr>
                <w:rFonts w:ascii="宋体" w:hAnsi="宋体" w:cs="宋体"/>
              </w:rPr>
            </w:pPr>
            <w:r>
              <w:rPr>
                <w:rFonts w:ascii="宋体" w:hAnsi="宋体" w:cs="宋体" w:hint="eastAsia"/>
              </w:rPr>
              <w:t>价格标（S）</w:t>
            </w:r>
          </w:p>
          <w:p w14:paraId="756B897B" w14:textId="77777777" w:rsidR="00AA05D9" w:rsidRDefault="00AA05D9" w:rsidP="0081718C">
            <w:pPr>
              <w:rPr>
                <w:rFonts w:ascii="宋体" w:hAnsi="宋体" w:cs="宋体"/>
              </w:rPr>
            </w:pPr>
            <w:r>
              <w:rPr>
                <w:rFonts w:ascii="宋体" w:hAnsi="宋体" w:cs="宋体" w:hint="eastAsia"/>
              </w:rPr>
              <w:t>（总分20分）</w:t>
            </w:r>
          </w:p>
        </w:tc>
        <w:tc>
          <w:tcPr>
            <w:tcW w:w="1221" w:type="dxa"/>
            <w:tcBorders>
              <w:right w:val="single" w:sz="4" w:space="0" w:color="auto"/>
            </w:tcBorders>
            <w:vAlign w:val="center"/>
          </w:tcPr>
          <w:p w14:paraId="39862760" w14:textId="77777777" w:rsidR="00AA05D9" w:rsidRDefault="00AA05D9" w:rsidP="0081718C">
            <w:pPr>
              <w:jc w:val="center"/>
              <w:rPr>
                <w:rFonts w:ascii="宋体" w:hAnsi="宋体" w:cs="宋体"/>
              </w:rPr>
            </w:pPr>
            <w:r>
              <w:rPr>
                <w:rFonts w:ascii="宋体" w:hAnsi="宋体" w:cs="宋体" w:hint="eastAsia"/>
              </w:rPr>
              <w:t>投标总价</w:t>
            </w:r>
          </w:p>
        </w:tc>
        <w:tc>
          <w:tcPr>
            <w:tcW w:w="761" w:type="dxa"/>
            <w:tcBorders>
              <w:bottom w:val="single" w:sz="4" w:space="0" w:color="auto"/>
              <w:right w:val="single" w:sz="4" w:space="0" w:color="auto"/>
            </w:tcBorders>
            <w:vAlign w:val="center"/>
          </w:tcPr>
          <w:p w14:paraId="6AA152BB" w14:textId="77777777" w:rsidR="00AA05D9" w:rsidRDefault="00AA05D9" w:rsidP="0081718C">
            <w:pPr>
              <w:ind w:firstLineChars="100" w:firstLine="210"/>
              <w:rPr>
                <w:rFonts w:ascii="宋体" w:hAnsi="宋体" w:cs="宋体"/>
              </w:rPr>
            </w:pPr>
            <w:r>
              <w:rPr>
                <w:rFonts w:ascii="宋体" w:hAnsi="宋体" w:cs="宋体" w:hint="eastAsia"/>
              </w:rPr>
              <w:t>20</w:t>
            </w:r>
          </w:p>
        </w:tc>
        <w:tc>
          <w:tcPr>
            <w:tcW w:w="5983" w:type="dxa"/>
            <w:tcBorders>
              <w:left w:val="single" w:sz="4" w:space="0" w:color="auto"/>
              <w:right w:val="double" w:sz="4" w:space="0" w:color="auto"/>
            </w:tcBorders>
            <w:vAlign w:val="center"/>
          </w:tcPr>
          <w:p w14:paraId="49EFCD5D" w14:textId="77777777" w:rsidR="00AA05D9" w:rsidRDefault="00AA05D9" w:rsidP="0081718C">
            <w:pPr>
              <w:rPr>
                <w:rFonts w:ascii="宋体" w:hAnsi="宋体" w:cs="宋体"/>
              </w:rPr>
            </w:pPr>
            <w:r>
              <w:rPr>
                <w:rFonts w:ascii="宋体" w:hAnsi="宋体" w:cs="宋体" w:hint="eastAsia"/>
                <w:b/>
                <w:bCs/>
                <w:szCs w:val="21"/>
              </w:rPr>
              <w:t>评分内容及标准：</w:t>
            </w:r>
          </w:p>
          <w:p w14:paraId="0FA6452D" w14:textId="77777777" w:rsidR="00AA05D9" w:rsidRDefault="00AA05D9" w:rsidP="0081718C">
            <w:pPr>
              <w:rPr>
                <w:rFonts w:ascii="宋体" w:hAnsi="宋体" w:cs="宋体"/>
              </w:rPr>
            </w:pPr>
            <w:r>
              <w:rPr>
                <w:rFonts w:ascii="宋体" w:hAnsi="宋体" w:cs="宋体" w:hint="eastAsia"/>
              </w:rPr>
              <w:t>满足招标文件要求且投标最低的投标报价为评标基准价，得满分。</w:t>
            </w:r>
          </w:p>
          <w:p w14:paraId="78B88166" w14:textId="77777777" w:rsidR="00AA05D9" w:rsidRDefault="00AA05D9" w:rsidP="0081718C">
            <w:pPr>
              <w:tabs>
                <w:tab w:val="left" w:pos="312"/>
              </w:tabs>
              <w:rPr>
                <w:rFonts w:ascii="宋体" w:hAnsi="宋体" w:cs="宋体"/>
              </w:rPr>
            </w:pPr>
            <w:r>
              <w:rPr>
                <w:rFonts w:ascii="宋体" w:hAnsi="宋体" w:cs="宋体" w:hint="eastAsia"/>
              </w:rPr>
              <w:t>其他投标方价格得分＝（投标基准价/投标报价）*20</w:t>
            </w:r>
          </w:p>
        </w:tc>
      </w:tr>
      <w:tr w:rsidR="00AA05D9" w14:paraId="1CD08D68" w14:textId="77777777" w:rsidTr="0081718C">
        <w:trPr>
          <w:cantSplit/>
          <w:trHeight w:val="3200"/>
          <w:jc w:val="center"/>
        </w:trPr>
        <w:tc>
          <w:tcPr>
            <w:tcW w:w="1280" w:type="dxa"/>
            <w:vMerge w:val="restart"/>
            <w:tcBorders>
              <w:left w:val="double" w:sz="4" w:space="0" w:color="auto"/>
            </w:tcBorders>
            <w:vAlign w:val="center"/>
          </w:tcPr>
          <w:p w14:paraId="627C2FB1" w14:textId="77777777" w:rsidR="00AA05D9" w:rsidRDefault="00AA05D9" w:rsidP="0081718C">
            <w:pPr>
              <w:rPr>
                <w:rFonts w:ascii="宋体" w:hAnsi="宋体" w:cs="宋体"/>
              </w:rPr>
            </w:pPr>
            <w:r>
              <w:rPr>
                <w:rFonts w:ascii="宋体" w:hAnsi="宋体" w:cs="宋体" w:hint="eastAsia"/>
              </w:rPr>
              <w:t>技术标（J）</w:t>
            </w:r>
          </w:p>
          <w:p w14:paraId="513E8DBD" w14:textId="77777777" w:rsidR="00AA05D9" w:rsidRDefault="00AA05D9" w:rsidP="0081718C">
            <w:pPr>
              <w:rPr>
                <w:rFonts w:ascii="宋体" w:hAnsi="宋体" w:cs="宋体"/>
              </w:rPr>
            </w:pPr>
            <w:r>
              <w:rPr>
                <w:rFonts w:ascii="宋体" w:hAnsi="宋体" w:cs="宋体" w:hint="eastAsia"/>
              </w:rPr>
              <w:t>（总分40）</w:t>
            </w:r>
          </w:p>
        </w:tc>
        <w:tc>
          <w:tcPr>
            <w:tcW w:w="1221" w:type="dxa"/>
            <w:tcBorders>
              <w:right w:val="single" w:sz="4" w:space="0" w:color="auto"/>
            </w:tcBorders>
            <w:vAlign w:val="center"/>
          </w:tcPr>
          <w:p w14:paraId="67D06FD6" w14:textId="77777777" w:rsidR="00AA05D9" w:rsidRDefault="00AA05D9" w:rsidP="0081718C">
            <w:pPr>
              <w:jc w:val="center"/>
              <w:rPr>
                <w:rFonts w:ascii="宋体" w:hAnsi="宋体" w:cs="宋体"/>
              </w:rPr>
            </w:pPr>
            <w:r>
              <w:rPr>
                <w:rFonts w:ascii="宋体" w:hAnsi="宋体" w:cs="宋体" w:hint="eastAsia"/>
              </w:rPr>
              <w:t>项目分析报告及实施方案</w:t>
            </w:r>
          </w:p>
        </w:tc>
        <w:tc>
          <w:tcPr>
            <w:tcW w:w="761" w:type="dxa"/>
            <w:tcBorders>
              <w:bottom w:val="single" w:sz="4" w:space="0" w:color="auto"/>
              <w:right w:val="single" w:sz="4" w:space="0" w:color="auto"/>
            </w:tcBorders>
            <w:vAlign w:val="center"/>
          </w:tcPr>
          <w:p w14:paraId="425F5F53" w14:textId="77777777" w:rsidR="00AA05D9" w:rsidRDefault="00AA05D9" w:rsidP="0081718C">
            <w:pPr>
              <w:ind w:firstLineChars="100" w:firstLine="210"/>
              <w:rPr>
                <w:rFonts w:ascii="宋体" w:hAnsi="宋体" w:cs="宋体"/>
              </w:rPr>
            </w:pPr>
            <w:r>
              <w:rPr>
                <w:rFonts w:ascii="宋体" w:hAnsi="宋体" w:cs="宋体" w:hint="eastAsia"/>
              </w:rPr>
              <w:t>10</w:t>
            </w:r>
          </w:p>
        </w:tc>
        <w:tc>
          <w:tcPr>
            <w:tcW w:w="5983" w:type="dxa"/>
            <w:tcBorders>
              <w:left w:val="single" w:sz="4" w:space="0" w:color="auto"/>
              <w:right w:val="double" w:sz="4" w:space="0" w:color="auto"/>
            </w:tcBorders>
            <w:vAlign w:val="center"/>
          </w:tcPr>
          <w:p w14:paraId="5FD8D349" w14:textId="77777777" w:rsidR="00AA05D9" w:rsidRDefault="00AA05D9" w:rsidP="0081718C">
            <w:pPr>
              <w:jc w:val="left"/>
              <w:rPr>
                <w:rFonts w:ascii="宋体" w:hAnsi="宋体" w:cs="宋体"/>
                <w:b/>
                <w:bCs/>
                <w:szCs w:val="21"/>
              </w:rPr>
            </w:pPr>
            <w:r>
              <w:rPr>
                <w:rFonts w:ascii="宋体" w:hAnsi="宋体" w:cs="宋体" w:hint="eastAsia"/>
                <w:b/>
                <w:bCs/>
                <w:szCs w:val="21"/>
              </w:rPr>
              <w:t>（一）评分内容：</w:t>
            </w:r>
          </w:p>
          <w:p w14:paraId="1C2E7316" w14:textId="77777777" w:rsidR="00AA05D9" w:rsidRDefault="00AA05D9" w:rsidP="0081718C">
            <w:pPr>
              <w:jc w:val="left"/>
              <w:rPr>
                <w:rFonts w:ascii="宋体" w:hAnsi="宋体" w:cs="宋体"/>
                <w:szCs w:val="21"/>
              </w:rPr>
            </w:pPr>
            <w:r>
              <w:rPr>
                <w:rFonts w:ascii="宋体" w:hAnsi="宋体" w:cs="宋体" w:hint="eastAsia"/>
                <w:szCs w:val="21"/>
              </w:rPr>
              <w:t>1.对本项目业务的了解是否深入、描述是否准确；</w:t>
            </w:r>
          </w:p>
          <w:p w14:paraId="3D01C51F" w14:textId="77777777" w:rsidR="00AA05D9" w:rsidRDefault="00AA05D9" w:rsidP="0081718C">
            <w:pPr>
              <w:jc w:val="left"/>
              <w:rPr>
                <w:rFonts w:ascii="宋体" w:hAnsi="宋体" w:cs="宋体"/>
                <w:szCs w:val="21"/>
              </w:rPr>
            </w:pPr>
            <w:r>
              <w:rPr>
                <w:rFonts w:ascii="宋体" w:hAnsi="宋体" w:cs="宋体" w:hint="eastAsia"/>
                <w:szCs w:val="21"/>
              </w:rPr>
              <w:t>2.项目分析报告及实施方案（工作措施、工作方法、工作手段、工作流程）是否完备；</w:t>
            </w:r>
          </w:p>
          <w:p w14:paraId="07F3FD99" w14:textId="77777777" w:rsidR="00AA05D9" w:rsidRDefault="00AA05D9" w:rsidP="0081718C">
            <w:pPr>
              <w:jc w:val="left"/>
              <w:rPr>
                <w:rFonts w:ascii="宋体" w:hAnsi="宋体" w:cs="宋体"/>
                <w:szCs w:val="21"/>
              </w:rPr>
            </w:pPr>
            <w:r>
              <w:rPr>
                <w:rFonts w:ascii="宋体" w:hAnsi="宋体" w:cs="宋体" w:hint="eastAsia"/>
                <w:szCs w:val="21"/>
              </w:rPr>
              <w:t>3.实施方案是否科学合理、具有可操作性。</w:t>
            </w:r>
          </w:p>
          <w:p w14:paraId="36548710" w14:textId="77777777" w:rsidR="00AA05D9" w:rsidRDefault="00AA05D9" w:rsidP="0081718C">
            <w:pPr>
              <w:jc w:val="left"/>
              <w:rPr>
                <w:rFonts w:ascii="宋体" w:hAnsi="宋体" w:cs="宋体"/>
                <w:b/>
                <w:bCs/>
                <w:szCs w:val="21"/>
              </w:rPr>
            </w:pPr>
            <w:r>
              <w:rPr>
                <w:rFonts w:ascii="宋体" w:hAnsi="宋体" w:cs="宋体" w:hint="eastAsia"/>
                <w:b/>
                <w:bCs/>
                <w:szCs w:val="21"/>
              </w:rPr>
              <w:t>（二）评分标准：</w:t>
            </w:r>
          </w:p>
          <w:p w14:paraId="63CE384B" w14:textId="77777777" w:rsidR="00AA05D9" w:rsidRDefault="00AA05D9" w:rsidP="0081718C">
            <w:pPr>
              <w:jc w:val="left"/>
              <w:rPr>
                <w:rFonts w:ascii="宋体" w:hAnsi="宋体" w:cs="宋体"/>
                <w:szCs w:val="21"/>
              </w:rPr>
            </w:pPr>
            <w:r>
              <w:rPr>
                <w:rFonts w:ascii="宋体" w:hAnsi="宋体" w:cs="宋体" w:hint="eastAsia"/>
                <w:szCs w:val="21"/>
              </w:rPr>
              <w:t>1.优：对项目理解准确全面，对上述3项考察内容有针对性详细分析，实施方案详细且贴切项目实际。</w:t>
            </w:r>
          </w:p>
          <w:p w14:paraId="79527A05" w14:textId="77777777" w:rsidR="00AA05D9" w:rsidRDefault="00AA05D9" w:rsidP="0081718C">
            <w:pPr>
              <w:jc w:val="left"/>
              <w:rPr>
                <w:rFonts w:ascii="宋体" w:hAnsi="宋体" w:cs="宋体"/>
                <w:szCs w:val="21"/>
              </w:rPr>
            </w:pPr>
            <w:r>
              <w:rPr>
                <w:rFonts w:ascii="宋体" w:hAnsi="宋体" w:cs="宋体" w:hint="eastAsia"/>
                <w:szCs w:val="21"/>
              </w:rPr>
              <w:t>2.良：对项目理解不准确但对考察内容分析全面或对项目理解准确但对考察内容分析不全面，实施方案详细但针对性不强的。</w:t>
            </w:r>
          </w:p>
          <w:p w14:paraId="6C201DC8" w14:textId="77777777" w:rsidR="00AA05D9" w:rsidRDefault="00AA05D9" w:rsidP="0081718C">
            <w:pPr>
              <w:jc w:val="left"/>
              <w:rPr>
                <w:rFonts w:ascii="宋体" w:hAnsi="宋体" w:cs="宋体"/>
                <w:szCs w:val="21"/>
              </w:rPr>
            </w:pPr>
            <w:r>
              <w:rPr>
                <w:rFonts w:ascii="宋体" w:hAnsi="宋体" w:cs="宋体" w:hint="eastAsia"/>
                <w:szCs w:val="21"/>
              </w:rPr>
              <w:t>3.中：对项目理解不准确且对考察内容分析不全面，实施方案简要且针对性不强的。</w:t>
            </w:r>
          </w:p>
          <w:p w14:paraId="27236730" w14:textId="77777777" w:rsidR="00AA05D9" w:rsidRDefault="00AA05D9" w:rsidP="0081718C">
            <w:pPr>
              <w:jc w:val="left"/>
              <w:rPr>
                <w:rFonts w:ascii="宋体" w:hAnsi="宋体" w:cs="宋体"/>
                <w:szCs w:val="21"/>
              </w:rPr>
            </w:pPr>
            <w:r>
              <w:rPr>
                <w:rFonts w:ascii="宋体" w:hAnsi="宋体" w:cs="宋体" w:hint="eastAsia"/>
                <w:szCs w:val="21"/>
              </w:rPr>
              <w:t>4.差：没有理解项目需求且没有针对考察内容进行分析，缺少实施方案的。</w:t>
            </w:r>
          </w:p>
          <w:p w14:paraId="143A54B6" w14:textId="77777777" w:rsidR="00AA05D9" w:rsidRDefault="00AA05D9" w:rsidP="0081718C">
            <w:r>
              <w:rPr>
                <w:rFonts w:ascii="宋体" w:hAnsi="宋体" w:cs="宋体" w:hint="eastAsia"/>
                <w:szCs w:val="21"/>
              </w:rPr>
              <w:t>评价为优得100分；评价为良得80分；评价为中得60分；评价为差不得分。</w:t>
            </w:r>
          </w:p>
        </w:tc>
      </w:tr>
      <w:tr w:rsidR="00AA05D9" w14:paraId="7E8814B8" w14:textId="77777777" w:rsidTr="0081718C">
        <w:trPr>
          <w:cantSplit/>
          <w:trHeight w:val="3015"/>
          <w:jc w:val="center"/>
        </w:trPr>
        <w:tc>
          <w:tcPr>
            <w:tcW w:w="1280" w:type="dxa"/>
            <w:vMerge/>
            <w:tcBorders>
              <w:left w:val="double" w:sz="4" w:space="0" w:color="auto"/>
            </w:tcBorders>
            <w:vAlign w:val="center"/>
          </w:tcPr>
          <w:p w14:paraId="07CD869B" w14:textId="77777777" w:rsidR="00AA05D9" w:rsidRDefault="00AA05D9" w:rsidP="0081718C">
            <w:pPr>
              <w:rPr>
                <w:rFonts w:ascii="宋体" w:hAnsi="宋体" w:cs="宋体"/>
              </w:rPr>
            </w:pPr>
          </w:p>
        </w:tc>
        <w:tc>
          <w:tcPr>
            <w:tcW w:w="1221" w:type="dxa"/>
            <w:tcBorders>
              <w:right w:val="single" w:sz="4" w:space="0" w:color="auto"/>
            </w:tcBorders>
            <w:vAlign w:val="center"/>
          </w:tcPr>
          <w:p w14:paraId="72B1A825" w14:textId="77777777" w:rsidR="00AA05D9" w:rsidRDefault="00AA05D9" w:rsidP="0081718C">
            <w:pPr>
              <w:jc w:val="center"/>
              <w:rPr>
                <w:rFonts w:ascii="宋体" w:hAnsi="宋体" w:cs="宋体"/>
              </w:rPr>
            </w:pPr>
            <w:r>
              <w:rPr>
                <w:rFonts w:ascii="宋体" w:hAnsi="宋体" w:cs="宋体" w:hint="eastAsia"/>
              </w:rPr>
              <w:t>质量保障措施及方案</w:t>
            </w:r>
          </w:p>
        </w:tc>
        <w:tc>
          <w:tcPr>
            <w:tcW w:w="761" w:type="dxa"/>
            <w:tcBorders>
              <w:bottom w:val="single" w:sz="4" w:space="0" w:color="auto"/>
              <w:right w:val="single" w:sz="4" w:space="0" w:color="auto"/>
            </w:tcBorders>
            <w:vAlign w:val="center"/>
          </w:tcPr>
          <w:p w14:paraId="248C8A5B" w14:textId="77777777" w:rsidR="00AA05D9" w:rsidRDefault="00AA05D9" w:rsidP="0081718C">
            <w:pPr>
              <w:ind w:firstLineChars="100" w:firstLine="210"/>
              <w:rPr>
                <w:rFonts w:ascii="宋体" w:hAnsi="宋体" w:cs="宋体"/>
              </w:rPr>
            </w:pPr>
            <w:r>
              <w:rPr>
                <w:rFonts w:ascii="宋体" w:hAnsi="宋体" w:cs="宋体" w:hint="eastAsia"/>
              </w:rPr>
              <w:t>10</w:t>
            </w:r>
          </w:p>
        </w:tc>
        <w:tc>
          <w:tcPr>
            <w:tcW w:w="5983" w:type="dxa"/>
            <w:tcBorders>
              <w:left w:val="single" w:sz="4" w:space="0" w:color="auto"/>
              <w:right w:val="double" w:sz="4" w:space="0" w:color="auto"/>
            </w:tcBorders>
            <w:vAlign w:val="center"/>
          </w:tcPr>
          <w:p w14:paraId="3EA482BA" w14:textId="77777777" w:rsidR="00AA05D9" w:rsidRDefault="00AA05D9" w:rsidP="0081718C">
            <w:pPr>
              <w:numPr>
                <w:ilvl w:val="0"/>
                <w:numId w:val="2"/>
              </w:numPr>
              <w:rPr>
                <w:rFonts w:ascii="宋体" w:hAnsi="宋体" w:cs="宋体"/>
                <w:b/>
                <w:bCs/>
              </w:rPr>
            </w:pPr>
            <w:r>
              <w:rPr>
                <w:rFonts w:ascii="宋体" w:hAnsi="宋体" w:cs="宋体" w:hint="eastAsia"/>
                <w:b/>
                <w:bCs/>
              </w:rPr>
              <w:t>评分内容：</w:t>
            </w:r>
          </w:p>
          <w:p w14:paraId="4837DFDA" w14:textId="77777777" w:rsidR="00AA05D9" w:rsidRDefault="00AA05D9" w:rsidP="0081718C">
            <w:pPr>
              <w:rPr>
                <w:rFonts w:ascii="宋体" w:hAnsi="宋体" w:cs="宋体"/>
              </w:rPr>
            </w:pPr>
            <w:r>
              <w:rPr>
                <w:rFonts w:ascii="宋体" w:hAnsi="宋体" w:cs="宋体" w:hint="eastAsia"/>
              </w:rPr>
              <w:t>根据招标文件的需求，投标方就达成质量抽检标准等相关的质量指标提供完整的保障方案，内容包括但不限于工作质量保证方案、工期安排、人员安排及培训方案等。</w:t>
            </w:r>
          </w:p>
          <w:p w14:paraId="22939693" w14:textId="77777777" w:rsidR="00AA05D9" w:rsidRDefault="00AA05D9" w:rsidP="0081718C">
            <w:pPr>
              <w:numPr>
                <w:ilvl w:val="0"/>
                <w:numId w:val="2"/>
              </w:numPr>
              <w:rPr>
                <w:rFonts w:ascii="宋体" w:hAnsi="宋体" w:cs="宋体"/>
                <w:b/>
                <w:bCs/>
              </w:rPr>
            </w:pPr>
            <w:r>
              <w:rPr>
                <w:rFonts w:ascii="宋体" w:hAnsi="宋体" w:cs="宋体" w:hint="eastAsia"/>
                <w:b/>
                <w:bCs/>
              </w:rPr>
              <w:t>评分依据：</w:t>
            </w:r>
          </w:p>
          <w:p w14:paraId="130439DB" w14:textId="77777777" w:rsidR="00AA05D9" w:rsidRDefault="00AA05D9" w:rsidP="0081718C">
            <w:pPr>
              <w:numPr>
                <w:ilvl w:val="0"/>
                <w:numId w:val="3"/>
              </w:numPr>
              <w:rPr>
                <w:rFonts w:ascii="宋体" w:hAnsi="宋体" w:cs="宋体"/>
              </w:rPr>
            </w:pPr>
            <w:r>
              <w:rPr>
                <w:rFonts w:ascii="宋体" w:hAnsi="宋体" w:cs="宋体" w:hint="eastAsia"/>
              </w:rPr>
              <w:t>质量保障措施及方案内容全面；</w:t>
            </w:r>
          </w:p>
          <w:p w14:paraId="242C3FBB" w14:textId="77777777" w:rsidR="00AA05D9" w:rsidRDefault="00AA05D9" w:rsidP="0081718C">
            <w:pPr>
              <w:numPr>
                <w:ilvl w:val="0"/>
                <w:numId w:val="3"/>
              </w:numPr>
              <w:rPr>
                <w:rFonts w:ascii="宋体" w:hAnsi="宋体" w:cs="宋体"/>
              </w:rPr>
            </w:pPr>
            <w:r>
              <w:rPr>
                <w:rFonts w:ascii="宋体" w:hAnsi="宋体" w:cs="宋体" w:hint="eastAsia"/>
              </w:rPr>
              <w:t>质量保障措施及方案内容具体，表达清晰、完整、严谨；</w:t>
            </w:r>
          </w:p>
          <w:p w14:paraId="5095B31D" w14:textId="77777777" w:rsidR="00AA05D9" w:rsidRDefault="00AA05D9" w:rsidP="0081718C">
            <w:pPr>
              <w:numPr>
                <w:ilvl w:val="0"/>
                <w:numId w:val="3"/>
              </w:numPr>
              <w:rPr>
                <w:rFonts w:ascii="宋体" w:hAnsi="宋体" w:cs="宋体"/>
              </w:rPr>
            </w:pPr>
            <w:r>
              <w:rPr>
                <w:rFonts w:ascii="宋体" w:hAnsi="宋体" w:cs="宋体" w:hint="eastAsia"/>
              </w:rPr>
              <w:t>质量保障措施及方案内容针对性强；</w:t>
            </w:r>
          </w:p>
          <w:p w14:paraId="1A0532A2" w14:textId="77777777" w:rsidR="00AA05D9" w:rsidRDefault="00AA05D9" w:rsidP="0081718C">
            <w:pPr>
              <w:numPr>
                <w:ilvl w:val="0"/>
                <w:numId w:val="3"/>
              </w:numPr>
              <w:rPr>
                <w:rFonts w:ascii="宋体" w:hAnsi="宋体" w:cs="宋体"/>
              </w:rPr>
            </w:pPr>
            <w:r>
              <w:rPr>
                <w:rFonts w:ascii="宋体" w:hAnsi="宋体" w:cs="宋体" w:hint="eastAsia"/>
              </w:rPr>
              <w:t>质量保障措施及方案内容先进，科学合理；</w:t>
            </w:r>
          </w:p>
          <w:p w14:paraId="5474352F" w14:textId="77777777" w:rsidR="00AA05D9" w:rsidRDefault="00AA05D9" w:rsidP="0081718C">
            <w:pPr>
              <w:numPr>
                <w:ilvl w:val="0"/>
                <w:numId w:val="3"/>
              </w:numPr>
              <w:rPr>
                <w:rFonts w:ascii="宋体" w:hAnsi="宋体" w:cs="宋体"/>
              </w:rPr>
            </w:pPr>
            <w:r>
              <w:rPr>
                <w:rFonts w:ascii="宋体" w:hAnsi="宋体" w:cs="宋体" w:hint="eastAsia"/>
              </w:rPr>
              <w:t>质量保障措施及方案内容可操作性强。</w:t>
            </w:r>
          </w:p>
          <w:p w14:paraId="09293F18" w14:textId="77777777" w:rsidR="00AA05D9" w:rsidRDefault="00AA05D9" w:rsidP="0081718C">
            <w:r>
              <w:rPr>
                <w:rFonts w:hint="eastAsia"/>
              </w:rPr>
              <w:t>满足以上五项得</w:t>
            </w:r>
            <w:r>
              <w:rPr>
                <w:rFonts w:ascii="宋体" w:hAnsi="宋体" w:cs="宋体" w:hint="eastAsia"/>
              </w:rPr>
              <w:t>100分</w:t>
            </w:r>
            <w:r>
              <w:rPr>
                <w:rFonts w:hint="eastAsia"/>
              </w:rPr>
              <w:t>；</w:t>
            </w:r>
          </w:p>
          <w:p w14:paraId="0E66283B" w14:textId="77777777" w:rsidR="00AA05D9" w:rsidRDefault="00AA05D9" w:rsidP="0081718C">
            <w:pPr>
              <w:rPr>
                <w:rFonts w:ascii="宋体" w:hAnsi="宋体" w:cs="宋体"/>
              </w:rPr>
            </w:pPr>
            <w:r>
              <w:rPr>
                <w:rFonts w:hint="eastAsia"/>
              </w:rPr>
              <w:t>满足以上四项</w:t>
            </w:r>
            <w:r>
              <w:rPr>
                <w:rFonts w:ascii="宋体" w:hAnsi="宋体" w:cs="宋体" w:hint="eastAsia"/>
              </w:rPr>
              <w:t>得80分；</w:t>
            </w:r>
          </w:p>
          <w:p w14:paraId="00220EDE" w14:textId="77777777" w:rsidR="00AA05D9" w:rsidRDefault="00AA05D9" w:rsidP="0081718C">
            <w:pPr>
              <w:rPr>
                <w:rFonts w:ascii="宋体" w:hAnsi="宋体" w:cs="宋体"/>
              </w:rPr>
            </w:pPr>
            <w:r>
              <w:rPr>
                <w:rFonts w:ascii="宋体" w:hAnsi="宋体" w:cs="宋体" w:hint="eastAsia"/>
              </w:rPr>
              <w:t>满足以上三项得60分；</w:t>
            </w:r>
          </w:p>
          <w:p w14:paraId="35A10D4D" w14:textId="77777777" w:rsidR="00AA05D9" w:rsidRDefault="00AA05D9" w:rsidP="0081718C">
            <w:pPr>
              <w:rPr>
                <w:rFonts w:ascii="宋体" w:hAnsi="宋体" w:cs="宋体"/>
              </w:rPr>
            </w:pPr>
            <w:r>
              <w:rPr>
                <w:rFonts w:ascii="宋体" w:hAnsi="宋体" w:cs="宋体" w:hint="eastAsia"/>
              </w:rPr>
              <w:t>满足以上两项及以下要求得0分。</w:t>
            </w:r>
          </w:p>
        </w:tc>
      </w:tr>
      <w:tr w:rsidR="00AA05D9" w14:paraId="45F3396F" w14:textId="77777777" w:rsidTr="0081718C">
        <w:trPr>
          <w:cantSplit/>
          <w:trHeight w:val="3434"/>
          <w:jc w:val="center"/>
        </w:trPr>
        <w:tc>
          <w:tcPr>
            <w:tcW w:w="1280" w:type="dxa"/>
            <w:vMerge/>
            <w:tcBorders>
              <w:left w:val="double" w:sz="4" w:space="0" w:color="auto"/>
            </w:tcBorders>
            <w:vAlign w:val="center"/>
          </w:tcPr>
          <w:p w14:paraId="458FC596" w14:textId="77777777" w:rsidR="00AA05D9" w:rsidRDefault="00AA05D9" w:rsidP="0081718C">
            <w:pPr>
              <w:rPr>
                <w:rFonts w:ascii="宋体" w:hAnsi="宋体" w:cs="宋体"/>
              </w:rPr>
            </w:pPr>
          </w:p>
        </w:tc>
        <w:tc>
          <w:tcPr>
            <w:tcW w:w="1221" w:type="dxa"/>
            <w:tcBorders>
              <w:right w:val="single" w:sz="4" w:space="0" w:color="auto"/>
            </w:tcBorders>
            <w:vAlign w:val="center"/>
          </w:tcPr>
          <w:p w14:paraId="379BF751" w14:textId="77777777" w:rsidR="00AA05D9" w:rsidRDefault="00AA05D9" w:rsidP="0081718C">
            <w:pPr>
              <w:jc w:val="center"/>
              <w:rPr>
                <w:rFonts w:ascii="宋体" w:hAnsi="宋体" w:cs="宋体"/>
              </w:rPr>
            </w:pPr>
            <w:r>
              <w:rPr>
                <w:rFonts w:ascii="宋体" w:hAnsi="宋体" w:cs="宋体" w:hint="eastAsia"/>
              </w:rPr>
              <w:t>项目安全保密及保障措施</w:t>
            </w:r>
          </w:p>
        </w:tc>
        <w:tc>
          <w:tcPr>
            <w:tcW w:w="761" w:type="dxa"/>
            <w:tcBorders>
              <w:right w:val="single" w:sz="4" w:space="0" w:color="auto"/>
            </w:tcBorders>
            <w:vAlign w:val="center"/>
          </w:tcPr>
          <w:p w14:paraId="756BA082" w14:textId="77777777" w:rsidR="00AA05D9" w:rsidRDefault="00AA05D9" w:rsidP="0081718C">
            <w:pPr>
              <w:ind w:firstLineChars="100" w:firstLine="210"/>
              <w:rPr>
                <w:rFonts w:ascii="宋体" w:hAnsi="宋体" w:cs="宋体"/>
              </w:rPr>
            </w:pPr>
            <w:r>
              <w:rPr>
                <w:rFonts w:ascii="宋体" w:hAnsi="宋体" w:cs="宋体" w:hint="eastAsia"/>
              </w:rPr>
              <w:t>10</w:t>
            </w:r>
          </w:p>
        </w:tc>
        <w:tc>
          <w:tcPr>
            <w:tcW w:w="5983" w:type="dxa"/>
            <w:tcBorders>
              <w:left w:val="single" w:sz="4" w:space="0" w:color="auto"/>
              <w:right w:val="double" w:sz="4" w:space="0" w:color="auto"/>
            </w:tcBorders>
            <w:vAlign w:val="center"/>
          </w:tcPr>
          <w:p w14:paraId="3CF9A35F" w14:textId="77777777" w:rsidR="00AA05D9" w:rsidRDefault="00AA05D9" w:rsidP="0081718C">
            <w:pPr>
              <w:jc w:val="left"/>
              <w:rPr>
                <w:rFonts w:ascii="宋体" w:hAnsi="宋体" w:cs="宋体"/>
                <w:b/>
                <w:bCs/>
                <w:szCs w:val="21"/>
              </w:rPr>
            </w:pPr>
            <w:r>
              <w:rPr>
                <w:rFonts w:ascii="宋体" w:hAnsi="宋体" w:cs="宋体" w:hint="eastAsia"/>
                <w:b/>
                <w:bCs/>
                <w:szCs w:val="21"/>
              </w:rPr>
              <w:t>（一）评审内容：</w:t>
            </w:r>
          </w:p>
          <w:p w14:paraId="4FFD4F00" w14:textId="77777777" w:rsidR="00AA05D9" w:rsidRDefault="00AA05D9" w:rsidP="0081718C">
            <w:pPr>
              <w:jc w:val="left"/>
              <w:rPr>
                <w:rFonts w:ascii="宋体" w:hAnsi="宋体" w:cs="宋体"/>
                <w:szCs w:val="21"/>
              </w:rPr>
            </w:pPr>
            <w:r>
              <w:rPr>
                <w:rFonts w:ascii="宋体" w:hAnsi="宋体" w:cs="宋体" w:hint="eastAsia"/>
                <w:szCs w:val="21"/>
              </w:rPr>
              <w:t>主要考察是否根据招标文件的需求制定保障档案实体安全、档案信息安全的实质性方案，是否承诺承担因外派人员原因造成的行政损失和法律责任。</w:t>
            </w:r>
          </w:p>
          <w:p w14:paraId="43CC8486" w14:textId="77777777" w:rsidR="00AA05D9" w:rsidRDefault="00AA05D9" w:rsidP="0081718C">
            <w:pPr>
              <w:jc w:val="left"/>
              <w:rPr>
                <w:rFonts w:ascii="宋体" w:hAnsi="宋体" w:cs="宋体"/>
                <w:b/>
                <w:bCs/>
                <w:szCs w:val="21"/>
              </w:rPr>
            </w:pPr>
            <w:r>
              <w:rPr>
                <w:rFonts w:ascii="宋体" w:hAnsi="宋体" w:cs="宋体" w:hint="eastAsia"/>
                <w:b/>
                <w:bCs/>
                <w:szCs w:val="21"/>
              </w:rPr>
              <w:t>（二）评分标准：</w:t>
            </w:r>
          </w:p>
          <w:p w14:paraId="1804D423" w14:textId="77777777" w:rsidR="00AA05D9" w:rsidRDefault="00AA05D9" w:rsidP="0081718C">
            <w:pPr>
              <w:jc w:val="left"/>
              <w:rPr>
                <w:rFonts w:ascii="宋体" w:hAnsi="宋体" w:cs="宋体"/>
                <w:szCs w:val="21"/>
              </w:rPr>
            </w:pPr>
            <w:r>
              <w:rPr>
                <w:rFonts w:ascii="宋体" w:hAnsi="宋体" w:cs="宋体" w:hint="eastAsia"/>
                <w:szCs w:val="21"/>
              </w:rPr>
              <w:t>1.优：方案完整，可操作性强，得100分；</w:t>
            </w:r>
          </w:p>
          <w:p w14:paraId="0C4AF2D3" w14:textId="77777777" w:rsidR="00AA05D9" w:rsidRDefault="00AA05D9" w:rsidP="0081718C">
            <w:pPr>
              <w:jc w:val="left"/>
              <w:rPr>
                <w:rFonts w:ascii="宋体" w:hAnsi="宋体" w:cs="宋体"/>
                <w:szCs w:val="21"/>
              </w:rPr>
            </w:pPr>
            <w:r>
              <w:rPr>
                <w:rFonts w:ascii="宋体" w:hAnsi="宋体" w:cs="宋体" w:hint="eastAsia"/>
                <w:szCs w:val="21"/>
              </w:rPr>
              <w:t>2.良：方案完整，可操作性较强，得80分；</w:t>
            </w:r>
          </w:p>
          <w:p w14:paraId="32522D4B" w14:textId="77777777" w:rsidR="00AA05D9" w:rsidRDefault="00AA05D9" w:rsidP="0081718C">
            <w:pPr>
              <w:jc w:val="left"/>
              <w:rPr>
                <w:rFonts w:ascii="宋体" w:hAnsi="宋体" w:cs="宋体"/>
                <w:szCs w:val="21"/>
              </w:rPr>
            </w:pPr>
            <w:r>
              <w:rPr>
                <w:rFonts w:ascii="宋体" w:hAnsi="宋体" w:cs="宋体" w:hint="eastAsia"/>
                <w:szCs w:val="21"/>
              </w:rPr>
              <w:t>3.中：方案完整，可操作性不高，得60分；</w:t>
            </w:r>
          </w:p>
          <w:p w14:paraId="15A06945" w14:textId="77777777" w:rsidR="00AA05D9" w:rsidRDefault="00AA05D9" w:rsidP="0081718C">
            <w:pPr>
              <w:rPr>
                <w:rFonts w:ascii="宋体" w:hAnsi="宋体" w:cs="宋体"/>
              </w:rPr>
            </w:pPr>
            <w:r>
              <w:rPr>
                <w:rFonts w:ascii="宋体" w:hAnsi="宋体" w:cs="宋体" w:hint="eastAsia"/>
                <w:szCs w:val="21"/>
              </w:rPr>
              <w:t>4.差：方案不完整，得0分。</w:t>
            </w:r>
          </w:p>
        </w:tc>
      </w:tr>
      <w:tr w:rsidR="00AA05D9" w14:paraId="5DA5824D" w14:textId="77777777" w:rsidTr="0081718C">
        <w:trPr>
          <w:cantSplit/>
          <w:trHeight w:val="2552"/>
          <w:jc w:val="center"/>
        </w:trPr>
        <w:tc>
          <w:tcPr>
            <w:tcW w:w="1280" w:type="dxa"/>
            <w:vMerge/>
            <w:tcBorders>
              <w:left w:val="double" w:sz="4" w:space="0" w:color="auto"/>
            </w:tcBorders>
            <w:vAlign w:val="center"/>
          </w:tcPr>
          <w:p w14:paraId="1EEF2819" w14:textId="77777777" w:rsidR="00AA05D9" w:rsidRDefault="00AA05D9" w:rsidP="0081718C">
            <w:pPr>
              <w:rPr>
                <w:rFonts w:ascii="宋体" w:hAnsi="宋体" w:cs="宋体"/>
              </w:rPr>
            </w:pPr>
          </w:p>
        </w:tc>
        <w:tc>
          <w:tcPr>
            <w:tcW w:w="1221" w:type="dxa"/>
            <w:tcBorders>
              <w:right w:val="single" w:sz="4" w:space="0" w:color="auto"/>
            </w:tcBorders>
            <w:vAlign w:val="center"/>
          </w:tcPr>
          <w:p w14:paraId="57E21994" w14:textId="77777777" w:rsidR="00AA05D9" w:rsidRDefault="00AA05D9" w:rsidP="0081718C">
            <w:pPr>
              <w:jc w:val="center"/>
              <w:rPr>
                <w:rFonts w:ascii="宋体" w:hAnsi="宋体" w:cs="宋体"/>
                <w:color w:val="FF0000"/>
              </w:rPr>
            </w:pPr>
            <w:r>
              <w:rPr>
                <w:rFonts w:ascii="宋体" w:hAnsi="宋体" w:cs="宋体" w:hint="eastAsia"/>
              </w:rPr>
              <w:t>响应时限</w:t>
            </w:r>
          </w:p>
        </w:tc>
        <w:tc>
          <w:tcPr>
            <w:tcW w:w="761" w:type="dxa"/>
            <w:tcBorders>
              <w:right w:val="single" w:sz="4" w:space="0" w:color="auto"/>
            </w:tcBorders>
            <w:vAlign w:val="center"/>
          </w:tcPr>
          <w:p w14:paraId="17FC1C15" w14:textId="77777777" w:rsidR="00AA05D9" w:rsidRDefault="00AA05D9" w:rsidP="0081718C">
            <w:pPr>
              <w:ind w:firstLineChars="100" w:firstLine="210"/>
              <w:rPr>
                <w:rFonts w:ascii="宋体" w:hAnsi="宋体" w:cs="宋体"/>
                <w:color w:val="FF0000"/>
              </w:rPr>
            </w:pPr>
            <w:r>
              <w:rPr>
                <w:rFonts w:ascii="宋体" w:hAnsi="宋体" w:cs="宋体" w:hint="eastAsia"/>
              </w:rPr>
              <w:t>5</w:t>
            </w:r>
          </w:p>
        </w:tc>
        <w:tc>
          <w:tcPr>
            <w:tcW w:w="5983" w:type="dxa"/>
            <w:tcBorders>
              <w:left w:val="single" w:sz="4" w:space="0" w:color="auto"/>
              <w:right w:val="double" w:sz="4" w:space="0" w:color="auto"/>
            </w:tcBorders>
            <w:vAlign w:val="center"/>
          </w:tcPr>
          <w:p w14:paraId="3DCE18E3" w14:textId="77777777" w:rsidR="00AA05D9" w:rsidRDefault="00AA05D9" w:rsidP="0081718C">
            <w:pPr>
              <w:jc w:val="left"/>
              <w:rPr>
                <w:rFonts w:ascii="宋体" w:hAnsi="宋体" w:cs="宋体"/>
                <w:b/>
                <w:bCs/>
                <w:szCs w:val="21"/>
              </w:rPr>
            </w:pPr>
            <w:r>
              <w:rPr>
                <w:rFonts w:ascii="宋体" w:hAnsi="宋体" w:cs="宋体" w:hint="eastAsia"/>
                <w:b/>
                <w:bCs/>
                <w:szCs w:val="21"/>
              </w:rPr>
              <w:t>（一）评审内容：</w:t>
            </w:r>
          </w:p>
          <w:p w14:paraId="269D8C57" w14:textId="77777777" w:rsidR="00AA05D9" w:rsidRDefault="00AA05D9" w:rsidP="0081718C">
            <w:pPr>
              <w:rPr>
                <w:rFonts w:ascii="宋体" w:hAnsi="宋体" w:cs="宋体"/>
                <w:color w:val="000000"/>
                <w:szCs w:val="21"/>
              </w:rPr>
            </w:pPr>
            <w:r>
              <w:rPr>
                <w:rFonts w:ascii="宋体" w:hAnsi="宋体" w:cs="宋体" w:hint="eastAsia"/>
                <w:color w:val="000000"/>
                <w:szCs w:val="21"/>
              </w:rPr>
              <w:t>如需要对文件整理、鉴定时出现特殊情况需要紧急处理的，投标单位响应时限越短的得分越高（以响应时间承诺函为评审依据，格式自拟）。</w:t>
            </w:r>
          </w:p>
          <w:p w14:paraId="051DB136" w14:textId="77777777" w:rsidR="00AA05D9" w:rsidRDefault="00AA05D9" w:rsidP="0081718C">
            <w:pPr>
              <w:rPr>
                <w:rFonts w:ascii="宋体" w:hAnsi="宋体" w:cs="宋体"/>
                <w:color w:val="000000"/>
                <w:szCs w:val="21"/>
              </w:rPr>
            </w:pPr>
            <w:r>
              <w:rPr>
                <w:rFonts w:ascii="宋体" w:hAnsi="宋体" w:cs="宋体" w:hint="eastAsia"/>
                <w:b/>
                <w:bCs/>
                <w:szCs w:val="21"/>
              </w:rPr>
              <w:t>（二）评分标准：</w:t>
            </w:r>
          </w:p>
          <w:p w14:paraId="5F2422A8" w14:textId="77777777" w:rsidR="00AA05D9" w:rsidRDefault="00AA05D9" w:rsidP="0081718C">
            <w:r>
              <w:rPr>
                <w:rFonts w:ascii="宋体" w:hAnsi="宋体" w:cs="宋体" w:hint="eastAsia"/>
                <w:color w:val="000000"/>
                <w:szCs w:val="21"/>
              </w:rPr>
              <w:t>以投标单位响应时限从短到高进行排名，第一名得100分，第二名得80分，第三名得60分，第四名及之后不得分。</w:t>
            </w:r>
          </w:p>
          <w:p w14:paraId="08527029" w14:textId="77777777" w:rsidR="00AA05D9" w:rsidRDefault="00AA05D9" w:rsidP="0081718C">
            <w:pPr>
              <w:rPr>
                <w:rFonts w:ascii="宋体" w:hAnsi="宋体" w:cs="宋体"/>
                <w:color w:val="FF0000"/>
              </w:rPr>
            </w:pPr>
          </w:p>
        </w:tc>
      </w:tr>
      <w:tr w:rsidR="00AA05D9" w14:paraId="4E69A732" w14:textId="77777777" w:rsidTr="0081718C">
        <w:trPr>
          <w:cantSplit/>
          <w:trHeight w:val="2592"/>
          <w:jc w:val="center"/>
        </w:trPr>
        <w:tc>
          <w:tcPr>
            <w:tcW w:w="1280" w:type="dxa"/>
            <w:vMerge/>
            <w:tcBorders>
              <w:left w:val="double" w:sz="4" w:space="0" w:color="auto"/>
            </w:tcBorders>
            <w:vAlign w:val="center"/>
          </w:tcPr>
          <w:p w14:paraId="3184A0A9" w14:textId="77777777" w:rsidR="00AA05D9" w:rsidRDefault="00AA05D9" w:rsidP="0081718C">
            <w:pPr>
              <w:rPr>
                <w:rFonts w:ascii="宋体" w:hAnsi="宋体" w:cs="宋体"/>
              </w:rPr>
            </w:pPr>
          </w:p>
        </w:tc>
        <w:tc>
          <w:tcPr>
            <w:tcW w:w="1221" w:type="dxa"/>
            <w:tcBorders>
              <w:right w:val="single" w:sz="4" w:space="0" w:color="auto"/>
            </w:tcBorders>
            <w:vAlign w:val="center"/>
          </w:tcPr>
          <w:p w14:paraId="48144152" w14:textId="77777777" w:rsidR="00AA05D9" w:rsidRDefault="00AA05D9" w:rsidP="0081718C">
            <w:pPr>
              <w:jc w:val="center"/>
              <w:rPr>
                <w:rFonts w:ascii="宋体" w:hAnsi="宋体" w:cs="宋体"/>
              </w:rPr>
            </w:pPr>
            <w:r>
              <w:rPr>
                <w:rFonts w:ascii="宋体" w:hAnsi="宋体" w:cs="宋体" w:hint="eastAsia"/>
              </w:rPr>
              <w:t>违约承诺及项目服务期满后的服务承诺</w:t>
            </w:r>
          </w:p>
        </w:tc>
        <w:tc>
          <w:tcPr>
            <w:tcW w:w="761" w:type="dxa"/>
            <w:tcBorders>
              <w:right w:val="single" w:sz="4" w:space="0" w:color="auto"/>
            </w:tcBorders>
            <w:vAlign w:val="center"/>
          </w:tcPr>
          <w:p w14:paraId="4C1ABD08" w14:textId="77777777" w:rsidR="00AA05D9" w:rsidRDefault="00AA05D9" w:rsidP="0081718C">
            <w:pPr>
              <w:ind w:firstLineChars="100" w:firstLine="210"/>
              <w:rPr>
                <w:rFonts w:ascii="宋体" w:hAnsi="宋体" w:cs="宋体"/>
              </w:rPr>
            </w:pPr>
            <w:r>
              <w:rPr>
                <w:rFonts w:ascii="宋体" w:hAnsi="宋体" w:cs="宋体" w:hint="eastAsia"/>
              </w:rPr>
              <w:t>5</w:t>
            </w:r>
          </w:p>
        </w:tc>
        <w:tc>
          <w:tcPr>
            <w:tcW w:w="5983" w:type="dxa"/>
            <w:tcBorders>
              <w:left w:val="single" w:sz="4" w:space="0" w:color="auto"/>
              <w:right w:val="double" w:sz="4" w:space="0" w:color="auto"/>
            </w:tcBorders>
            <w:vAlign w:val="center"/>
          </w:tcPr>
          <w:p w14:paraId="38D2B85E" w14:textId="77777777" w:rsidR="00AA05D9" w:rsidRDefault="00AA05D9" w:rsidP="0081718C">
            <w:pPr>
              <w:rPr>
                <w:b/>
                <w:bCs/>
              </w:rPr>
            </w:pPr>
            <w:r>
              <w:rPr>
                <w:rFonts w:hint="eastAsia"/>
                <w:b/>
                <w:bCs/>
              </w:rPr>
              <w:t>评分内容及标准：</w:t>
            </w:r>
          </w:p>
          <w:p w14:paraId="06F7CD89" w14:textId="77777777" w:rsidR="00AA05D9" w:rsidRDefault="00AA05D9" w:rsidP="0081718C">
            <w:r>
              <w:rPr>
                <w:rFonts w:hint="eastAsia"/>
              </w:rPr>
              <w:t>1.</w:t>
            </w:r>
            <w:r>
              <w:rPr>
                <w:rFonts w:hint="eastAsia"/>
              </w:rPr>
              <w:t>对无法完成或无法按要求完成服务事项行为的违约承诺；</w:t>
            </w:r>
          </w:p>
          <w:p w14:paraId="6B94BD02" w14:textId="77777777" w:rsidR="00AA05D9" w:rsidRDefault="00AA05D9" w:rsidP="0081718C">
            <w:r>
              <w:rPr>
                <w:rFonts w:hint="eastAsia"/>
              </w:rPr>
              <w:t>2.</w:t>
            </w:r>
            <w:r>
              <w:rPr>
                <w:rFonts w:hint="eastAsia"/>
              </w:rPr>
              <w:t>服务期满后与后续服务公司的交接承诺；</w:t>
            </w:r>
          </w:p>
          <w:p w14:paraId="4423F76D" w14:textId="77777777" w:rsidR="00AA05D9" w:rsidRDefault="00AA05D9" w:rsidP="0081718C">
            <w:r>
              <w:rPr>
                <w:rFonts w:hint="eastAsia"/>
              </w:rPr>
              <w:t>3.</w:t>
            </w:r>
            <w:r>
              <w:rPr>
                <w:rFonts w:hint="eastAsia"/>
              </w:rPr>
              <w:t>服务期满、后续服务公司未到位前，仍按原合同服务承诺提供服务的承诺。</w:t>
            </w:r>
          </w:p>
          <w:p w14:paraId="32D7FA9F" w14:textId="77777777" w:rsidR="00AA05D9" w:rsidRDefault="00AA05D9" w:rsidP="0081718C">
            <w:r>
              <w:rPr>
                <w:rFonts w:hint="eastAsia"/>
              </w:rPr>
              <w:t>投标方承诺以下全部三项的得</w:t>
            </w:r>
            <w:r>
              <w:rPr>
                <w:rFonts w:hint="eastAsia"/>
              </w:rPr>
              <w:t>100</w:t>
            </w:r>
            <w:r>
              <w:rPr>
                <w:rFonts w:hint="eastAsia"/>
              </w:rPr>
              <w:t>分，否则不得分；以承诺函为评审依据；承诺函需加盖公章。</w:t>
            </w:r>
          </w:p>
          <w:p w14:paraId="22B6806D" w14:textId="77777777" w:rsidR="00AA05D9" w:rsidRDefault="00AA05D9" w:rsidP="0081718C">
            <w:pPr>
              <w:pStyle w:val="a6"/>
              <w:ind w:left="0"/>
            </w:pPr>
          </w:p>
        </w:tc>
      </w:tr>
      <w:tr w:rsidR="00AA05D9" w14:paraId="7B7EDF4C" w14:textId="77777777" w:rsidTr="0081718C">
        <w:trPr>
          <w:cantSplit/>
          <w:trHeight w:val="3009"/>
          <w:jc w:val="center"/>
        </w:trPr>
        <w:tc>
          <w:tcPr>
            <w:tcW w:w="1280" w:type="dxa"/>
            <w:vMerge w:val="restart"/>
            <w:tcBorders>
              <w:left w:val="double" w:sz="4" w:space="0" w:color="auto"/>
            </w:tcBorders>
            <w:vAlign w:val="center"/>
          </w:tcPr>
          <w:p w14:paraId="463FFB96" w14:textId="77777777" w:rsidR="00AA05D9" w:rsidRDefault="00AA05D9" w:rsidP="0081718C">
            <w:pPr>
              <w:jc w:val="center"/>
              <w:rPr>
                <w:rFonts w:ascii="宋体" w:hAnsi="宋体" w:cs="宋体"/>
              </w:rPr>
            </w:pPr>
            <w:r>
              <w:rPr>
                <w:rFonts w:ascii="宋体" w:hAnsi="宋体" w:cs="宋体" w:hint="eastAsia"/>
              </w:rPr>
              <w:lastRenderedPageBreak/>
              <w:t>商务标（X）</w:t>
            </w:r>
          </w:p>
          <w:p w14:paraId="1FA37BD7" w14:textId="77777777" w:rsidR="00AA05D9" w:rsidRDefault="00AA05D9" w:rsidP="0081718C">
            <w:pPr>
              <w:jc w:val="center"/>
              <w:rPr>
                <w:rFonts w:ascii="宋体" w:hAnsi="宋体" w:cs="宋体"/>
              </w:rPr>
            </w:pPr>
            <w:r>
              <w:rPr>
                <w:rFonts w:ascii="宋体" w:hAnsi="宋体" w:cs="宋体" w:hint="eastAsia"/>
              </w:rPr>
              <w:t>（总分40分）</w:t>
            </w:r>
          </w:p>
        </w:tc>
        <w:tc>
          <w:tcPr>
            <w:tcW w:w="1221" w:type="dxa"/>
            <w:tcBorders>
              <w:right w:val="single" w:sz="4" w:space="0" w:color="auto"/>
            </w:tcBorders>
            <w:vAlign w:val="center"/>
          </w:tcPr>
          <w:p w14:paraId="5DD2B27B" w14:textId="77777777" w:rsidR="00AA05D9" w:rsidRDefault="00AA05D9" w:rsidP="0081718C">
            <w:pPr>
              <w:jc w:val="center"/>
              <w:rPr>
                <w:rFonts w:ascii="宋体" w:hAnsi="宋体" w:cs="宋体"/>
              </w:rPr>
            </w:pPr>
            <w:r>
              <w:rPr>
                <w:rFonts w:ascii="宋体" w:hAnsi="宋体" w:cs="宋体" w:hint="eastAsia"/>
              </w:rPr>
              <w:t>基本条件和经验要求</w:t>
            </w:r>
          </w:p>
        </w:tc>
        <w:tc>
          <w:tcPr>
            <w:tcW w:w="761" w:type="dxa"/>
            <w:tcBorders>
              <w:right w:val="single" w:sz="4" w:space="0" w:color="auto"/>
            </w:tcBorders>
            <w:vAlign w:val="center"/>
          </w:tcPr>
          <w:p w14:paraId="77160E8B" w14:textId="77777777" w:rsidR="00AA05D9" w:rsidRDefault="00AA05D9" w:rsidP="0081718C">
            <w:pPr>
              <w:ind w:firstLineChars="100" w:firstLine="210"/>
              <w:rPr>
                <w:rFonts w:ascii="宋体" w:hAnsi="宋体" w:cs="宋体"/>
              </w:rPr>
            </w:pPr>
            <w:r>
              <w:rPr>
                <w:rFonts w:ascii="宋体" w:hAnsi="宋体" w:cs="宋体" w:hint="eastAsia"/>
              </w:rPr>
              <w:t>10</w:t>
            </w:r>
          </w:p>
        </w:tc>
        <w:tc>
          <w:tcPr>
            <w:tcW w:w="5983" w:type="dxa"/>
            <w:tcBorders>
              <w:left w:val="single" w:sz="4" w:space="0" w:color="auto"/>
              <w:right w:val="double" w:sz="4" w:space="0" w:color="auto"/>
            </w:tcBorders>
            <w:vAlign w:val="center"/>
          </w:tcPr>
          <w:p w14:paraId="2438DFFC" w14:textId="77777777" w:rsidR="00AA05D9" w:rsidRDefault="00AA05D9" w:rsidP="0081718C">
            <w:pPr>
              <w:rPr>
                <w:b/>
                <w:bCs/>
              </w:rPr>
            </w:pPr>
            <w:r>
              <w:rPr>
                <w:rFonts w:hint="eastAsia"/>
                <w:b/>
                <w:bCs/>
              </w:rPr>
              <w:t>（一）评分内容及标准：</w:t>
            </w:r>
          </w:p>
          <w:p w14:paraId="34F59932" w14:textId="77777777" w:rsidR="00AA05D9" w:rsidRDefault="00AA05D9" w:rsidP="0081718C">
            <w:r>
              <w:rPr>
                <w:rFonts w:hint="eastAsia"/>
              </w:rPr>
              <w:t>1.</w:t>
            </w:r>
            <w:r>
              <w:rPr>
                <w:rFonts w:hint="eastAsia"/>
              </w:rPr>
              <w:t>提供本公司近三年内完成相关档案（整理、鉴定、数字化或监理）项目合同</w:t>
            </w:r>
            <w:r>
              <w:rPr>
                <w:rFonts w:hint="eastAsia"/>
              </w:rPr>
              <w:t>300</w:t>
            </w:r>
            <w:r>
              <w:rPr>
                <w:rFonts w:hint="eastAsia"/>
              </w:rPr>
              <w:t>万页或以上的，每提供一个得</w:t>
            </w:r>
            <w:r>
              <w:rPr>
                <w:rFonts w:hint="eastAsia"/>
              </w:rPr>
              <w:t>25</w:t>
            </w:r>
            <w:r>
              <w:rPr>
                <w:rFonts w:hint="eastAsia"/>
              </w:rPr>
              <w:t>分。此项满分</w:t>
            </w:r>
            <w:r>
              <w:rPr>
                <w:rFonts w:hint="eastAsia"/>
              </w:rPr>
              <w:t>70</w:t>
            </w:r>
            <w:r>
              <w:rPr>
                <w:rFonts w:hint="eastAsia"/>
              </w:rPr>
              <w:t>分；</w:t>
            </w:r>
          </w:p>
          <w:p w14:paraId="4D02D40D" w14:textId="77777777" w:rsidR="00AA05D9" w:rsidRDefault="00AA05D9" w:rsidP="0081718C">
            <w:r>
              <w:rPr>
                <w:rFonts w:hint="eastAsia"/>
              </w:rPr>
              <w:t>2.</w:t>
            </w:r>
            <w:r>
              <w:rPr>
                <w:rFonts w:hint="eastAsia"/>
              </w:rPr>
              <w:t>提供本公司近三年内的类似业绩服务评价，评价为优的，每一项符合要求的评价得</w:t>
            </w:r>
            <w:r>
              <w:rPr>
                <w:rFonts w:hint="eastAsia"/>
              </w:rPr>
              <w:t>10</w:t>
            </w:r>
            <w:r>
              <w:rPr>
                <w:rFonts w:hint="eastAsia"/>
              </w:rPr>
              <w:t>分，此项满分</w:t>
            </w:r>
            <w:r>
              <w:rPr>
                <w:rFonts w:hint="eastAsia"/>
              </w:rPr>
              <w:t>30</w:t>
            </w:r>
            <w:r>
              <w:rPr>
                <w:rFonts w:hint="eastAsia"/>
              </w:rPr>
              <w:t>分（需提供由服务方盖章的满意度调查表或用户评价材料）；</w:t>
            </w:r>
          </w:p>
          <w:p w14:paraId="008DDC1B" w14:textId="77777777" w:rsidR="00AA05D9" w:rsidRDefault="00AA05D9" w:rsidP="0081718C">
            <w:r>
              <w:rPr>
                <w:rFonts w:hint="eastAsia"/>
              </w:rPr>
              <w:t>以上两项累加计分，最高得</w:t>
            </w:r>
            <w:r>
              <w:rPr>
                <w:rFonts w:hint="eastAsia"/>
              </w:rPr>
              <w:t>100</w:t>
            </w:r>
            <w:r>
              <w:rPr>
                <w:rFonts w:hint="eastAsia"/>
              </w:rPr>
              <w:t>分。</w:t>
            </w:r>
          </w:p>
          <w:p w14:paraId="5D41A211" w14:textId="77777777" w:rsidR="00AA05D9" w:rsidRDefault="00AA05D9" w:rsidP="0081718C">
            <w:pPr>
              <w:widowControl/>
              <w:jc w:val="left"/>
              <w:rPr>
                <w:rFonts w:ascii="宋体" w:hAnsi="宋体" w:cs="宋体"/>
                <w:b/>
                <w:bCs/>
                <w:szCs w:val="21"/>
              </w:rPr>
            </w:pPr>
            <w:r>
              <w:rPr>
                <w:rFonts w:ascii="宋体" w:hAnsi="宋体" w:cs="宋体" w:hint="eastAsia"/>
                <w:b/>
                <w:bCs/>
                <w:szCs w:val="21"/>
              </w:rPr>
              <w:t>（二）评分依据：</w:t>
            </w:r>
          </w:p>
          <w:p w14:paraId="39F3511A" w14:textId="77777777" w:rsidR="00AA05D9" w:rsidRDefault="00AA05D9" w:rsidP="0081718C">
            <w:pPr>
              <w:widowControl/>
              <w:jc w:val="left"/>
              <w:rPr>
                <w:rFonts w:ascii="宋体" w:hAnsi="宋体" w:cs="宋体"/>
                <w:szCs w:val="21"/>
              </w:rPr>
            </w:pPr>
            <w:r>
              <w:rPr>
                <w:rFonts w:ascii="宋体" w:hAnsi="宋体" w:cs="宋体" w:hint="eastAsia"/>
                <w:szCs w:val="21"/>
              </w:rPr>
              <w:t>提供上述合同关键页和项目履约评价为优（或相当于优的同等评价）的证明材料扫描件为准，如业绩合同内未体现项目工作量可另外提供甲方出具的证明材料做证明依据，</w:t>
            </w:r>
            <w:r>
              <w:commentReference w:id="0"/>
            </w:r>
            <w:r>
              <w:rPr>
                <w:rFonts w:ascii="宋体" w:hAnsi="宋体" w:cs="宋体" w:hint="eastAsia"/>
                <w:szCs w:val="21"/>
              </w:rPr>
              <w:t>原件备查。如未按要求提供证明材料，或所提供的证明材料未能体现上述评分内容的，视为该证明材料无效。</w:t>
            </w:r>
          </w:p>
          <w:p w14:paraId="467B191A" w14:textId="77777777" w:rsidR="00AA05D9" w:rsidRDefault="00AA05D9" w:rsidP="0081718C">
            <w:pPr>
              <w:pStyle w:val="a6"/>
              <w:ind w:left="0"/>
            </w:pPr>
            <w:r>
              <w:rPr>
                <w:rFonts w:hint="eastAsia"/>
                <w:b/>
                <w:bCs/>
              </w:rPr>
              <w:t>注：同一份业绩合同仅能计算一次得分。</w:t>
            </w:r>
          </w:p>
        </w:tc>
      </w:tr>
      <w:tr w:rsidR="00AA05D9" w14:paraId="7D249B03" w14:textId="77777777" w:rsidTr="0081718C">
        <w:trPr>
          <w:cantSplit/>
          <w:trHeight w:val="3088"/>
          <w:jc w:val="center"/>
        </w:trPr>
        <w:tc>
          <w:tcPr>
            <w:tcW w:w="1280" w:type="dxa"/>
            <w:vMerge/>
            <w:tcBorders>
              <w:left w:val="double" w:sz="4" w:space="0" w:color="auto"/>
            </w:tcBorders>
            <w:vAlign w:val="center"/>
          </w:tcPr>
          <w:p w14:paraId="4D49532E" w14:textId="77777777" w:rsidR="00AA05D9" w:rsidRDefault="00AA05D9" w:rsidP="0081718C">
            <w:pPr>
              <w:rPr>
                <w:rFonts w:ascii="宋体" w:hAnsi="宋体" w:cs="宋体"/>
              </w:rPr>
            </w:pPr>
          </w:p>
        </w:tc>
        <w:tc>
          <w:tcPr>
            <w:tcW w:w="1221" w:type="dxa"/>
            <w:tcBorders>
              <w:right w:val="single" w:sz="4" w:space="0" w:color="auto"/>
            </w:tcBorders>
            <w:vAlign w:val="center"/>
          </w:tcPr>
          <w:p w14:paraId="1108ED32" w14:textId="77777777" w:rsidR="00AA05D9" w:rsidRDefault="00AA05D9" w:rsidP="0081718C">
            <w:pPr>
              <w:jc w:val="center"/>
              <w:rPr>
                <w:rFonts w:ascii="宋体" w:hAnsi="宋体" w:cs="宋体"/>
              </w:rPr>
            </w:pPr>
            <w:r>
              <w:rPr>
                <w:rFonts w:ascii="宋体" w:hAnsi="宋体" w:cs="宋体" w:hint="eastAsia"/>
              </w:rPr>
              <w:t>投标方自主知识产权产品情况和认证</w:t>
            </w:r>
          </w:p>
        </w:tc>
        <w:tc>
          <w:tcPr>
            <w:tcW w:w="761" w:type="dxa"/>
            <w:tcBorders>
              <w:right w:val="single" w:sz="4" w:space="0" w:color="auto"/>
            </w:tcBorders>
            <w:vAlign w:val="center"/>
          </w:tcPr>
          <w:p w14:paraId="1E8056B5" w14:textId="77777777" w:rsidR="00AA05D9" w:rsidRDefault="00AA05D9" w:rsidP="0081718C">
            <w:pPr>
              <w:ind w:firstLineChars="100" w:firstLine="210"/>
              <w:rPr>
                <w:rFonts w:ascii="宋体" w:hAnsi="宋体" w:cs="宋体"/>
              </w:rPr>
            </w:pPr>
            <w:r>
              <w:rPr>
                <w:rFonts w:ascii="宋体" w:hAnsi="宋体" w:cs="宋体" w:hint="eastAsia"/>
              </w:rPr>
              <w:t>5</w:t>
            </w:r>
          </w:p>
        </w:tc>
        <w:tc>
          <w:tcPr>
            <w:tcW w:w="5983" w:type="dxa"/>
            <w:tcBorders>
              <w:left w:val="single" w:sz="4" w:space="0" w:color="auto"/>
              <w:right w:val="double" w:sz="4" w:space="0" w:color="auto"/>
            </w:tcBorders>
            <w:vAlign w:val="center"/>
          </w:tcPr>
          <w:p w14:paraId="3C8B126E" w14:textId="77777777" w:rsidR="00AA05D9" w:rsidRDefault="00AA05D9" w:rsidP="0081718C">
            <w:pPr>
              <w:jc w:val="left"/>
            </w:pPr>
            <w:r>
              <w:rPr>
                <w:rFonts w:hint="eastAsia"/>
                <w:b/>
                <w:bCs/>
              </w:rPr>
              <w:t>（一）评分内容及标准：：</w:t>
            </w:r>
          </w:p>
          <w:p w14:paraId="3E4ED409" w14:textId="77777777" w:rsidR="00AA05D9" w:rsidRDefault="00AA05D9" w:rsidP="0081718C">
            <w:pPr>
              <w:jc w:val="left"/>
            </w:pPr>
            <w:r>
              <w:rPr>
                <w:rFonts w:hint="eastAsia"/>
              </w:rPr>
              <w:t>1.</w:t>
            </w:r>
            <w:r>
              <w:rPr>
                <w:rFonts w:hint="eastAsia"/>
              </w:rPr>
              <w:t>投标方具有质量管理体系认证证书（必需含档案服务行业相关内容），得</w:t>
            </w:r>
            <w:r>
              <w:rPr>
                <w:rFonts w:hint="eastAsia"/>
              </w:rPr>
              <w:t>30</w:t>
            </w:r>
            <w:r>
              <w:rPr>
                <w:rFonts w:hint="eastAsia"/>
              </w:rPr>
              <w:t>分；</w:t>
            </w:r>
          </w:p>
          <w:p w14:paraId="71294172" w14:textId="77777777" w:rsidR="00AA05D9" w:rsidRDefault="00AA05D9" w:rsidP="0081718C">
            <w:pPr>
              <w:jc w:val="left"/>
            </w:pPr>
            <w:r>
              <w:rPr>
                <w:rFonts w:hint="eastAsia"/>
              </w:rPr>
              <w:t>2.</w:t>
            </w:r>
            <w:r>
              <w:rPr>
                <w:rFonts w:hint="eastAsia"/>
              </w:rPr>
              <w:t>投标方具有信息安全管理体系认证证书（必需含档案服务行业相关内容），得</w:t>
            </w:r>
            <w:r>
              <w:rPr>
                <w:rFonts w:hint="eastAsia"/>
              </w:rPr>
              <w:t>40</w:t>
            </w:r>
            <w:r>
              <w:rPr>
                <w:rFonts w:hint="eastAsia"/>
              </w:rPr>
              <w:t>分；</w:t>
            </w:r>
          </w:p>
          <w:p w14:paraId="56C0ACFF" w14:textId="77777777" w:rsidR="00AA05D9" w:rsidRDefault="00AA05D9" w:rsidP="0081718C">
            <w:pPr>
              <w:jc w:val="left"/>
            </w:pPr>
            <w:r>
              <w:rPr>
                <w:rFonts w:hint="eastAsia"/>
              </w:rPr>
              <w:t>3.</w:t>
            </w:r>
            <w:r>
              <w:rPr>
                <w:rFonts w:hint="eastAsia"/>
              </w:rPr>
              <w:t>投标方具有档案中介服务机构备案登记证书，得</w:t>
            </w:r>
            <w:r>
              <w:rPr>
                <w:rFonts w:hint="eastAsia"/>
              </w:rPr>
              <w:t>30</w:t>
            </w:r>
            <w:r>
              <w:rPr>
                <w:rFonts w:hint="eastAsia"/>
              </w:rPr>
              <w:t>分。</w:t>
            </w:r>
          </w:p>
          <w:p w14:paraId="38B992C5" w14:textId="77777777" w:rsidR="00AA05D9" w:rsidRDefault="00AA05D9" w:rsidP="0081718C">
            <w:r>
              <w:rPr>
                <w:rFonts w:hint="eastAsia"/>
              </w:rPr>
              <w:t>以上三项累加计分，最高得</w:t>
            </w:r>
            <w:r>
              <w:rPr>
                <w:rFonts w:hint="eastAsia"/>
              </w:rPr>
              <w:t>100</w:t>
            </w:r>
            <w:r>
              <w:rPr>
                <w:rFonts w:hint="eastAsia"/>
              </w:rPr>
              <w:t>分。</w:t>
            </w:r>
          </w:p>
          <w:p w14:paraId="42406B21" w14:textId="77777777" w:rsidR="00AA05D9" w:rsidRDefault="00AA05D9" w:rsidP="0081718C">
            <w:pPr>
              <w:pStyle w:val="a6"/>
              <w:ind w:left="0"/>
              <w:rPr>
                <w:b/>
                <w:bCs/>
              </w:rPr>
            </w:pPr>
            <w:r>
              <w:rPr>
                <w:rFonts w:hint="eastAsia"/>
                <w:b/>
                <w:bCs/>
              </w:rPr>
              <w:t>（二）评分依据：</w:t>
            </w:r>
          </w:p>
          <w:p w14:paraId="3C5AA97B" w14:textId="77777777" w:rsidR="00AA05D9" w:rsidRDefault="00AA05D9" w:rsidP="0081718C">
            <w:pPr>
              <w:pStyle w:val="a6"/>
              <w:ind w:left="0"/>
            </w:pPr>
            <w:r>
              <w:rPr>
                <w:rFonts w:hint="eastAsia"/>
              </w:rPr>
              <w:t>提供以上有效证书证明文件，原件备查。如未按要求提供证明材料，或所提供的证明材料未能体现上述评分内容的，视为该证明材料无效。</w:t>
            </w:r>
          </w:p>
        </w:tc>
      </w:tr>
      <w:tr w:rsidR="00AA05D9" w14:paraId="53192BF4" w14:textId="77777777" w:rsidTr="0081718C">
        <w:trPr>
          <w:cantSplit/>
          <w:trHeight w:val="4533"/>
          <w:jc w:val="center"/>
        </w:trPr>
        <w:tc>
          <w:tcPr>
            <w:tcW w:w="1280" w:type="dxa"/>
            <w:vMerge/>
            <w:tcBorders>
              <w:left w:val="double" w:sz="4" w:space="0" w:color="auto"/>
            </w:tcBorders>
            <w:vAlign w:val="center"/>
          </w:tcPr>
          <w:p w14:paraId="005BBF4D" w14:textId="77777777" w:rsidR="00AA05D9" w:rsidRDefault="00AA05D9" w:rsidP="0081718C">
            <w:pPr>
              <w:rPr>
                <w:rFonts w:ascii="宋体" w:hAnsi="宋体" w:cs="宋体"/>
              </w:rPr>
            </w:pPr>
          </w:p>
        </w:tc>
        <w:tc>
          <w:tcPr>
            <w:tcW w:w="1221" w:type="dxa"/>
            <w:tcBorders>
              <w:right w:val="single" w:sz="4" w:space="0" w:color="auto"/>
            </w:tcBorders>
            <w:vAlign w:val="center"/>
          </w:tcPr>
          <w:p w14:paraId="5AC68E2A" w14:textId="77777777" w:rsidR="00AA05D9" w:rsidRDefault="00AA05D9" w:rsidP="0081718C">
            <w:pPr>
              <w:widowControl/>
              <w:wordWrap w:val="0"/>
              <w:jc w:val="center"/>
              <w:rPr>
                <w:rFonts w:ascii="宋体" w:hAnsi="宋体" w:cs="宋体"/>
                <w:szCs w:val="21"/>
              </w:rPr>
            </w:pPr>
            <w:r>
              <w:rPr>
                <w:rFonts w:ascii="宋体" w:hAnsi="宋体" w:cs="宋体" w:hint="eastAsia"/>
                <w:color w:val="000000"/>
                <w:szCs w:val="21"/>
              </w:rPr>
              <w:t>拟安排的项目现场负责人情况（仅限一人）</w:t>
            </w:r>
          </w:p>
        </w:tc>
        <w:tc>
          <w:tcPr>
            <w:tcW w:w="761" w:type="dxa"/>
            <w:tcBorders>
              <w:right w:val="single" w:sz="4" w:space="0" w:color="auto"/>
            </w:tcBorders>
            <w:vAlign w:val="center"/>
          </w:tcPr>
          <w:p w14:paraId="0E48CD02" w14:textId="77777777" w:rsidR="00AA05D9" w:rsidRDefault="00AA05D9" w:rsidP="0081718C">
            <w:pPr>
              <w:widowControl/>
              <w:wordWrap w:val="0"/>
              <w:jc w:val="center"/>
              <w:rPr>
                <w:rFonts w:ascii="宋体" w:hAnsi="宋体" w:cs="宋体"/>
                <w:kern w:val="0"/>
                <w:szCs w:val="21"/>
              </w:rPr>
            </w:pPr>
            <w:r>
              <w:rPr>
                <w:rFonts w:ascii="宋体" w:hAnsi="宋体" w:cs="宋体" w:hint="eastAsia"/>
                <w:color w:val="000000"/>
                <w:szCs w:val="21"/>
              </w:rPr>
              <w:t>7</w:t>
            </w:r>
          </w:p>
        </w:tc>
        <w:tc>
          <w:tcPr>
            <w:tcW w:w="5983" w:type="dxa"/>
            <w:tcBorders>
              <w:left w:val="single" w:sz="4" w:space="0" w:color="auto"/>
              <w:right w:val="double" w:sz="4" w:space="0" w:color="auto"/>
            </w:tcBorders>
          </w:tcPr>
          <w:p w14:paraId="19ED8F3C" w14:textId="77777777" w:rsidR="00AA05D9" w:rsidRDefault="00AA05D9" w:rsidP="0081718C">
            <w:pPr>
              <w:widowControl/>
              <w:rPr>
                <w:rFonts w:ascii="宋体" w:hAnsi="宋体" w:cs="宋体"/>
                <w:b/>
                <w:bCs/>
                <w:color w:val="000000"/>
                <w:szCs w:val="21"/>
              </w:rPr>
            </w:pPr>
            <w:r>
              <w:rPr>
                <w:rFonts w:ascii="宋体" w:hAnsi="宋体" w:cs="宋体" w:hint="eastAsia"/>
                <w:b/>
                <w:bCs/>
                <w:color w:val="000000"/>
                <w:szCs w:val="21"/>
              </w:rPr>
              <w:t>（一）评分内容：</w:t>
            </w:r>
          </w:p>
          <w:p w14:paraId="499CAB8A" w14:textId="77777777" w:rsidR="00AA05D9" w:rsidRDefault="00AA05D9" w:rsidP="0081718C">
            <w:pPr>
              <w:widowControl/>
              <w:rPr>
                <w:rFonts w:ascii="宋体" w:hAnsi="宋体" w:cs="宋体"/>
                <w:color w:val="000000"/>
                <w:szCs w:val="21"/>
              </w:rPr>
            </w:pPr>
            <w:r>
              <w:rPr>
                <w:rFonts w:ascii="宋体" w:hAnsi="宋体" w:cs="宋体" w:hint="eastAsia"/>
                <w:color w:val="000000"/>
                <w:szCs w:val="21"/>
              </w:rPr>
              <w:t>项目现场负责人同时满足以下条件：</w:t>
            </w:r>
          </w:p>
          <w:p w14:paraId="1A6DB68F" w14:textId="77777777" w:rsidR="00AA05D9" w:rsidRDefault="00AA05D9" w:rsidP="0081718C">
            <w:pPr>
              <w:widowControl/>
              <w:rPr>
                <w:rFonts w:ascii="宋体" w:hAnsi="宋体" w:cs="宋体"/>
                <w:b/>
                <w:bCs/>
                <w:color w:val="000000"/>
                <w:szCs w:val="21"/>
              </w:rPr>
            </w:pPr>
            <w:r>
              <w:rPr>
                <w:rFonts w:ascii="宋体" w:hAnsi="宋体" w:cs="宋体" w:hint="eastAsia"/>
                <w:color w:val="000000"/>
                <w:szCs w:val="21"/>
              </w:rPr>
              <w:t>1.具有</w:t>
            </w:r>
            <w:r>
              <w:rPr>
                <w:rFonts w:hint="eastAsia"/>
              </w:rPr>
              <w:t>地市级及以上档案工作相关培训证书</w:t>
            </w:r>
            <w:r>
              <w:rPr>
                <w:rFonts w:ascii="宋体" w:hAnsi="宋体" w:cs="宋体" w:hint="eastAsia"/>
                <w:color w:val="000000"/>
                <w:szCs w:val="21"/>
              </w:rPr>
              <w:t>的得30分</w:t>
            </w:r>
            <w:r>
              <w:rPr>
                <w:rFonts w:ascii="宋体" w:hAnsi="宋体" w:cs="宋体" w:hint="eastAsia"/>
                <w:b/>
                <w:bCs/>
                <w:color w:val="000000"/>
                <w:szCs w:val="21"/>
              </w:rPr>
              <w:t>；</w:t>
            </w:r>
          </w:p>
          <w:p w14:paraId="7E01553A" w14:textId="77777777" w:rsidR="00AA05D9" w:rsidRDefault="00AA05D9" w:rsidP="0081718C">
            <w:pPr>
              <w:widowControl/>
              <w:rPr>
                <w:rFonts w:ascii="宋体" w:hAnsi="宋体" w:cs="宋体"/>
                <w:color w:val="000000"/>
                <w:szCs w:val="21"/>
              </w:rPr>
            </w:pPr>
            <w:r>
              <w:rPr>
                <w:rFonts w:ascii="宋体" w:hAnsi="宋体" w:cs="宋体" w:hint="eastAsia"/>
                <w:color w:val="000000"/>
                <w:szCs w:val="21"/>
              </w:rPr>
              <w:t>2.具有档案整理或鉴定等服务类监理项目3年以上管理经验的得70分</w:t>
            </w:r>
            <w:r>
              <w:rPr>
                <w:rFonts w:ascii="宋体" w:hAnsi="宋体" w:cs="宋体" w:hint="eastAsia"/>
                <w:b/>
                <w:bCs/>
                <w:color w:val="000000"/>
                <w:szCs w:val="21"/>
              </w:rPr>
              <w:t>（提供项目合同关键页扫描件，原件备查；如项目合同关键页无法体现项目现场负责人信息的，须同时提供甲方出具的项目现场负责人工作经验证明扫描件）。</w:t>
            </w:r>
          </w:p>
          <w:p w14:paraId="142F84A4" w14:textId="77777777" w:rsidR="00AA05D9" w:rsidRDefault="00AA05D9" w:rsidP="0081718C">
            <w:pPr>
              <w:widowControl/>
              <w:rPr>
                <w:rFonts w:ascii="宋体" w:hAnsi="宋体" w:cs="宋体"/>
                <w:b/>
                <w:bCs/>
                <w:color w:val="000000"/>
                <w:szCs w:val="21"/>
              </w:rPr>
            </w:pPr>
            <w:r>
              <w:rPr>
                <w:rFonts w:ascii="宋体" w:hAnsi="宋体" w:cs="宋体" w:hint="eastAsia"/>
                <w:b/>
                <w:bCs/>
                <w:color w:val="000000"/>
                <w:szCs w:val="21"/>
              </w:rPr>
              <w:t>以上2项得分累计，满分100分。</w:t>
            </w:r>
          </w:p>
          <w:p w14:paraId="7E0030B6" w14:textId="77777777" w:rsidR="00AA05D9" w:rsidRDefault="00AA05D9" w:rsidP="0081718C">
            <w:pPr>
              <w:widowControl/>
              <w:rPr>
                <w:rFonts w:ascii="宋体" w:hAnsi="宋体" w:cs="宋体"/>
                <w:b/>
                <w:bCs/>
                <w:color w:val="000000"/>
                <w:szCs w:val="21"/>
              </w:rPr>
            </w:pPr>
            <w:r>
              <w:rPr>
                <w:rFonts w:ascii="宋体" w:hAnsi="宋体" w:cs="宋体" w:hint="eastAsia"/>
                <w:b/>
                <w:bCs/>
                <w:color w:val="000000"/>
                <w:szCs w:val="21"/>
              </w:rPr>
              <w:t>（二）评分依据：</w:t>
            </w:r>
          </w:p>
          <w:p w14:paraId="6859AB9A" w14:textId="77777777" w:rsidR="00AA05D9" w:rsidRDefault="00AA05D9" w:rsidP="0081718C">
            <w:pPr>
              <w:widowControl/>
              <w:rPr>
                <w:rFonts w:ascii="宋体" w:hAnsi="宋体" w:cs="宋体"/>
                <w:color w:val="000000"/>
                <w:szCs w:val="21"/>
              </w:rPr>
            </w:pPr>
            <w:r>
              <w:rPr>
                <w:rFonts w:ascii="宋体" w:hAnsi="宋体" w:cs="宋体" w:hint="eastAsia"/>
                <w:color w:val="000000"/>
                <w:szCs w:val="21"/>
              </w:rPr>
              <w:t>提供职称证书、工作经验等证明材料及该人员近半年即2021年12月至2022年5月在投标方单位缴纳的社保资料（以社保部门出具的证明为准）的扫描件，原件备查。如未按要求提供证明材料，或提供的证明材料未能体现上述评分内容的，视为该证明材料无效。</w:t>
            </w:r>
          </w:p>
        </w:tc>
      </w:tr>
      <w:tr w:rsidR="00AA05D9" w14:paraId="1152794C" w14:textId="77777777" w:rsidTr="0081718C">
        <w:trPr>
          <w:cantSplit/>
          <w:trHeight w:val="6169"/>
          <w:jc w:val="center"/>
        </w:trPr>
        <w:tc>
          <w:tcPr>
            <w:tcW w:w="1280" w:type="dxa"/>
            <w:vMerge/>
            <w:tcBorders>
              <w:left w:val="double" w:sz="4" w:space="0" w:color="auto"/>
            </w:tcBorders>
            <w:vAlign w:val="center"/>
          </w:tcPr>
          <w:p w14:paraId="07B816E5" w14:textId="77777777" w:rsidR="00AA05D9" w:rsidRDefault="00AA05D9" w:rsidP="0081718C">
            <w:pPr>
              <w:rPr>
                <w:rFonts w:ascii="宋体" w:hAnsi="宋体" w:cs="宋体"/>
              </w:rPr>
            </w:pPr>
          </w:p>
        </w:tc>
        <w:tc>
          <w:tcPr>
            <w:tcW w:w="1221" w:type="dxa"/>
            <w:tcBorders>
              <w:right w:val="single" w:sz="4" w:space="0" w:color="auto"/>
            </w:tcBorders>
            <w:vAlign w:val="center"/>
          </w:tcPr>
          <w:p w14:paraId="3C530E35" w14:textId="77777777" w:rsidR="00AA05D9" w:rsidRDefault="00AA05D9" w:rsidP="0081718C">
            <w:pPr>
              <w:jc w:val="center"/>
              <w:rPr>
                <w:rFonts w:ascii="宋体" w:hAnsi="宋体" w:cs="宋体"/>
              </w:rPr>
            </w:pPr>
            <w:r>
              <w:rPr>
                <w:rFonts w:ascii="宋体" w:hAnsi="宋体" w:cs="宋体" w:hint="eastAsia"/>
              </w:rPr>
              <w:t>拟安排的项目成员情况（</w:t>
            </w:r>
            <w:r>
              <w:rPr>
                <w:rFonts w:ascii="Times New Roman" w:hAnsi="Times New Roman" w:hint="eastAsia"/>
              </w:rPr>
              <w:t>除项目负责人外）</w:t>
            </w:r>
          </w:p>
        </w:tc>
        <w:tc>
          <w:tcPr>
            <w:tcW w:w="761" w:type="dxa"/>
            <w:tcBorders>
              <w:right w:val="single" w:sz="4" w:space="0" w:color="auto"/>
            </w:tcBorders>
            <w:vAlign w:val="center"/>
          </w:tcPr>
          <w:p w14:paraId="5954D7E0" w14:textId="77777777" w:rsidR="00AA05D9" w:rsidRDefault="00AA05D9" w:rsidP="0081718C">
            <w:pPr>
              <w:ind w:firstLineChars="100" w:firstLine="210"/>
              <w:rPr>
                <w:rFonts w:ascii="宋体" w:hAnsi="宋体" w:cs="宋体"/>
              </w:rPr>
            </w:pPr>
            <w:r>
              <w:rPr>
                <w:rFonts w:ascii="宋体" w:hAnsi="宋体" w:cs="宋体" w:hint="eastAsia"/>
              </w:rPr>
              <w:t>10</w:t>
            </w:r>
          </w:p>
        </w:tc>
        <w:tc>
          <w:tcPr>
            <w:tcW w:w="5983" w:type="dxa"/>
            <w:tcBorders>
              <w:left w:val="single" w:sz="4" w:space="0" w:color="auto"/>
              <w:right w:val="double" w:sz="4" w:space="0" w:color="auto"/>
            </w:tcBorders>
            <w:vAlign w:val="center"/>
          </w:tcPr>
          <w:p w14:paraId="26EA974D" w14:textId="77777777" w:rsidR="00AA05D9" w:rsidRDefault="00AA05D9" w:rsidP="0081718C">
            <w:pPr>
              <w:jc w:val="left"/>
              <w:rPr>
                <w:b/>
                <w:bCs/>
              </w:rPr>
            </w:pPr>
            <w:r>
              <w:rPr>
                <w:rFonts w:hint="eastAsia"/>
                <w:b/>
                <w:bCs/>
              </w:rPr>
              <w:t>（一）评分内容及评分标准：</w:t>
            </w:r>
          </w:p>
          <w:p w14:paraId="10BB202B" w14:textId="77777777" w:rsidR="00AA05D9" w:rsidRDefault="00AA05D9" w:rsidP="0081718C">
            <w:pPr>
              <w:jc w:val="left"/>
            </w:pPr>
            <w:r>
              <w:rPr>
                <w:rFonts w:hint="eastAsia"/>
              </w:rPr>
              <w:t>1.</w:t>
            </w:r>
            <w:r>
              <w:rPr>
                <w:rFonts w:hint="eastAsia"/>
              </w:rPr>
              <w:t>派驻的工作人员具有档案整理、鉴定或数字化工作经验</w:t>
            </w:r>
            <w:r>
              <w:rPr>
                <w:rFonts w:hint="eastAsia"/>
              </w:rPr>
              <w:t>1</w:t>
            </w:r>
            <w:r>
              <w:rPr>
                <w:rFonts w:hint="eastAsia"/>
              </w:rPr>
              <w:t>年及以上的，每个</w:t>
            </w:r>
            <w:r>
              <w:rPr>
                <w:rFonts w:hint="eastAsia"/>
              </w:rPr>
              <w:t>15</w:t>
            </w:r>
            <w:r>
              <w:rPr>
                <w:rFonts w:hint="eastAsia"/>
              </w:rPr>
              <w:t>分，最高</w:t>
            </w:r>
            <w:r>
              <w:rPr>
                <w:rFonts w:hint="eastAsia"/>
              </w:rPr>
              <w:t>30</w:t>
            </w:r>
            <w:r>
              <w:rPr>
                <w:rFonts w:hint="eastAsia"/>
              </w:rPr>
              <w:t>分；</w:t>
            </w:r>
          </w:p>
          <w:p w14:paraId="75CDD820" w14:textId="77777777" w:rsidR="00AA05D9" w:rsidRDefault="00AA05D9" w:rsidP="0081718C">
            <w:pPr>
              <w:jc w:val="left"/>
            </w:pPr>
            <w:r>
              <w:rPr>
                <w:rFonts w:hint="eastAsia"/>
              </w:rPr>
              <w:t>2.</w:t>
            </w:r>
            <w:r>
              <w:rPr>
                <w:rFonts w:hint="eastAsia"/>
              </w:rPr>
              <w:t>具有地市级及以上档案工作相关培训证书的，每个得</w:t>
            </w:r>
            <w:r>
              <w:rPr>
                <w:rFonts w:hint="eastAsia"/>
              </w:rPr>
              <w:t>20</w:t>
            </w:r>
            <w:r>
              <w:rPr>
                <w:rFonts w:hint="eastAsia"/>
              </w:rPr>
              <w:t>分，最高</w:t>
            </w:r>
            <w:r>
              <w:rPr>
                <w:rFonts w:hint="eastAsia"/>
              </w:rPr>
              <w:t>40</w:t>
            </w:r>
            <w:r>
              <w:rPr>
                <w:rFonts w:hint="eastAsia"/>
              </w:rPr>
              <w:t>分。</w:t>
            </w:r>
          </w:p>
          <w:p w14:paraId="74E940E7" w14:textId="77777777" w:rsidR="00AA05D9" w:rsidRDefault="00AA05D9" w:rsidP="0081718C">
            <w:r>
              <w:rPr>
                <w:rFonts w:hint="eastAsia"/>
              </w:rPr>
              <w:t>3.</w:t>
            </w:r>
            <w:r>
              <w:rPr>
                <w:rFonts w:hint="eastAsia"/>
              </w:rPr>
              <w:t>具有本科及以上学历的，每个得</w:t>
            </w:r>
            <w:r>
              <w:rPr>
                <w:rFonts w:hint="eastAsia"/>
              </w:rPr>
              <w:t>15</w:t>
            </w:r>
            <w:r>
              <w:rPr>
                <w:rFonts w:hint="eastAsia"/>
              </w:rPr>
              <w:t>分，最高</w:t>
            </w:r>
            <w:r>
              <w:rPr>
                <w:rFonts w:hint="eastAsia"/>
              </w:rPr>
              <w:t>30</w:t>
            </w:r>
            <w:r>
              <w:rPr>
                <w:rFonts w:hint="eastAsia"/>
              </w:rPr>
              <w:t>分；</w:t>
            </w:r>
          </w:p>
          <w:p w14:paraId="336BD2BB" w14:textId="12AFFB7A" w:rsidR="00AA05D9" w:rsidRDefault="00AA05D9" w:rsidP="0081718C">
            <w:pPr>
              <w:jc w:val="left"/>
            </w:pPr>
            <w:r>
              <w:rPr>
                <w:rFonts w:hint="eastAsia"/>
              </w:rPr>
              <w:t>以上</w:t>
            </w:r>
            <w:r w:rsidR="00E61470">
              <w:t>3</w:t>
            </w:r>
            <w:r>
              <w:rPr>
                <w:rFonts w:hint="eastAsia"/>
              </w:rPr>
              <w:t>项累加计分，最高得</w:t>
            </w:r>
            <w:r>
              <w:rPr>
                <w:rFonts w:hint="eastAsia"/>
              </w:rPr>
              <w:t>100</w:t>
            </w:r>
            <w:r>
              <w:rPr>
                <w:rFonts w:hint="eastAsia"/>
              </w:rPr>
              <w:t>分。</w:t>
            </w:r>
          </w:p>
          <w:p w14:paraId="4A8030AA" w14:textId="77777777" w:rsidR="00AA05D9" w:rsidRDefault="00AA05D9" w:rsidP="0081718C">
            <w:pPr>
              <w:widowControl/>
              <w:rPr>
                <w:rFonts w:ascii="宋体" w:hAnsi="宋体" w:cs="宋体"/>
                <w:b/>
                <w:bCs/>
                <w:color w:val="000000"/>
                <w:szCs w:val="21"/>
              </w:rPr>
            </w:pPr>
            <w:r>
              <w:rPr>
                <w:rFonts w:ascii="宋体" w:hAnsi="宋体" w:cs="宋体" w:hint="eastAsia"/>
                <w:b/>
                <w:bCs/>
                <w:color w:val="000000"/>
                <w:szCs w:val="21"/>
              </w:rPr>
              <w:t>（二）评分依据：</w:t>
            </w:r>
          </w:p>
          <w:p w14:paraId="32D7D6B4" w14:textId="77777777" w:rsidR="00AA05D9" w:rsidRDefault="00AA05D9" w:rsidP="0081718C">
            <w:pPr>
              <w:jc w:val="left"/>
            </w:pPr>
            <w:r>
              <w:rPr>
                <w:rFonts w:hint="eastAsia"/>
              </w:rPr>
              <w:t>1.</w:t>
            </w:r>
            <w:r>
              <w:rPr>
                <w:rFonts w:hint="eastAsia"/>
              </w:rPr>
              <w:t>项目成员需为投标方自有员工，提供学历证书、职称证书、培训证书、工作经验证明等证明材料，以及近六个月的社保证明即</w:t>
            </w:r>
            <w:r>
              <w:rPr>
                <w:rFonts w:hint="eastAsia"/>
              </w:rPr>
              <w:t>2021</w:t>
            </w:r>
            <w:r>
              <w:rPr>
                <w:rFonts w:hint="eastAsia"/>
              </w:rPr>
              <w:t>年</w:t>
            </w:r>
            <w:r>
              <w:rPr>
                <w:rFonts w:hint="eastAsia"/>
              </w:rPr>
              <w:t>12</w:t>
            </w:r>
            <w:r>
              <w:rPr>
                <w:rFonts w:hint="eastAsia"/>
              </w:rPr>
              <w:t>月至</w:t>
            </w:r>
            <w:r>
              <w:rPr>
                <w:rFonts w:hint="eastAsia"/>
              </w:rPr>
              <w:t>2022</w:t>
            </w:r>
            <w:r>
              <w:rPr>
                <w:rFonts w:hint="eastAsia"/>
              </w:rPr>
              <w:t>年</w:t>
            </w:r>
            <w:r>
              <w:rPr>
                <w:rFonts w:hint="eastAsia"/>
              </w:rPr>
              <w:t>5</w:t>
            </w:r>
            <w:r>
              <w:rPr>
                <w:rFonts w:hint="eastAsia"/>
              </w:rPr>
              <w:t>月在投标方单位缴纳的社保资料（以社保部门出具</w:t>
            </w:r>
            <w:bookmarkStart w:id="1" w:name="_GoBack"/>
            <w:bookmarkEnd w:id="1"/>
            <w:r>
              <w:rPr>
                <w:rFonts w:hint="eastAsia"/>
              </w:rPr>
              <w:t>的证明为准）；</w:t>
            </w:r>
          </w:p>
          <w:p w14:paraId="1D549547" w14:textId="77777777" w:rsidR="00AA05D9" w:rsidRDefault="00AA05D9" w:rsidP="0081718C">
            <w:r>
              <w:rPr>
                <w:rFonts w:hint="eastAsia"/>
              </w:rPr>
              <w:t>2.</w:t>
            </w:r>
            <w:r>
              <w:rPr>
                <w:rFonts w:ascii="宋体" w:hAnsi="宋体" w:cs="宋体" w:hint="eastAsia"/>
              </w:rPr>
              <w:t>提供以上有效证书证明文件，原件备查。如未按要求提供证明材料，或所提供的证明材料未能体现上述评分内容的，视为该证明材料无效；</w:t>
            </w:r>
          </w:p>
          <w:p w14:paraId="50EF8F1F" w14:textId="77777777" w:rsidR="00AA05D9" w:rsidRDefault="00AA05D9" w:rsidP="0081718C">
            <w:pPr>
              <w:pStyle w:val="a6"/>
              <w:ind w:left="0"/>
            </w:pPr>
            <w:r>
              <w:rPr>
                <w:rFonts w:ascii="Times New Roman" w:hAnsi="Times New Roman" w:cs="Times New Roman" w:hint="eastAsia"/>
              </w:rPr>
              <w:t>3.</w:t>
            </w:r>
            <w:r>
              <w:rPr>
                <w:rFonts w:hint="eastAsia"/>
              </w:rPr>
              <w:t>同一人符合多项要求，可以重复得分。</w:t>
            </w:r>
          </w:p>
        </w:tc>
      </w:tr>
      <w:tr w:rsidR="00AA05D9" w14:paraId="442D6234" w14:textId="77777777" w:rsidTr="0081718C">
        <w:trPr>
          <w:cantSplit/>
          <w:trHeight w:val="2844"/>
          <w:jc w:val="center"/>
        </w:trPr>
        <w:tc>
          <w:tcPr>
            <w:tcW w:w="1280" w:type="dxa"/>
            <w:vMerge/>
            <w:tcBorders>
              <w:left w:val="double" w:sz="4" w:space="0" w:color="auto"/>
            </w:tcBorders>
            <w:vAlign w:val="center"/>
          </w:tcPr>
          <w:p w14:paraId="240414B4" w14:textId="77777777" w:rsidR="00AA05D9" w:rsidRDefault="00AA05D9" w:rsidP="0081718C">
            <w:pPr>
              <w:rPr>
                <w:rFonts w:ascii="宋体" w:hAnsi="宋体" w:cs="宋体"/>
              </w:rPr>
            </w:pPr>
          </w:p>
        </w:tc>
        <w:tc>
          <w:tcPr>
            <w:tcW w:w="1221" w:type="dxa"/>
            <w:tcBorders>
              <w:right w:val="single" w:sz="4" w:space="0" w:color="auto"/>
            </w:tcBorders>
            <w:vAlign w:val="center"/>
          </w:tcPr>
          <w:p w14:paraId="4B9B0ACB" w14:textId="77777777" w:rsidR="00AA05D9" w:rsidRDefault="00AA05D9" w:rsidP="0081718C">
            <w:pPr>
              <w:jc w:val="center"/>
              <w:rPr>
                <w:rFonts w:ascii="宋体" w:hAnsi="宋体" w:cs="宋体"/>
                <w:szCs w:val="21"/>
              </w:rPr>
            </w:pPr>
            <w:r>
              <w:rPr>
                <w:rFonts w:ascii="宋体" w:hAnsi="宋体" w:cs="宋体" w:hint="eastAsia"/>
                <w:szCs w:val="21"/>
              </w:rPr>
              <w:t>服务网点</w:t>
            </w:r>
          </w:p>
        </w:tc>
        <w:tc>
          <w:tcPr>
            <w:tcW w:w="761" w:type="dxa"/>
            <w:tcBorders>
              <w:right w:val="single" w:sz="4" w:space="0" w:color="auto"/>
            </w:tcBorders>
            <w:vAlign w:val="center"/>
          </w:tcPr>
          <w:p w14:paraId="15F9D994" w14:textId="77777777" w:rsidR="00AA05D9" w:rsidRDefault="00AA05D9" w:rsidP="0081718C">
            <w:pPr>
              <w:adjustRightInd w:val="0"/>
              <w:snapToGrid w:val="0"/>
              <w:jc w:val="center"/>
              <w:rPr>
                <w:rFonts w:ascii="宋体" w:hAnsi="宋体" w:cs="宋体"/>
                <w:szCs w:val="21"/>
              </w:rPr>
            </w:pPr>
            <w:r>
              <w:rPr>
                <w:rFonts w:ascii="宋体" w:hAnsi="宋体" w:cs="宋体" w:hint="eastAsia"/>
                <w:szCs w:val="21"/>
              </w:rPr>
              <w:t>3</w:t>
            </w:r>
          </w:p>
        </w:tc>
        <w:tc>
          <w:tcPr>
            <w:tcW w:w="5983" w:type="dxa"/>
            <w:tcBorders>
              <w:left w:val="single" w:sz="4" w:space="0" w:color="auto"/>
              <w:right w:val="double" w:sz="4" w:space="0" w:color="auto"/>
            </w:tcBorders>
            <w:vAlign w:val="center"/>
          </w:tcPr>
          <w:p w14:paraId="2D1CAF59" w14:textId="77777777" w:rsidR="00AA05D9" w:rsidRDefault="00AA05D9" w:rsidP="0081718C">
            <w:pPr>
              <w:jc w:val="left"/>
              <w:rPr>
                <w:b/>
                <w:bCs/>
              </w:rPr>
            </w:pPr>
            <w:r>
              <w:rPr>
                <w:rFonts w:hint="eastAsia"/>
                <w:b/>
                <w:bCs/>
              </w:rPr>
              <w:t>（一）评分内容及评分标准：</w:t>
            </w:r>
          </w:p>
          <w:p w14:paraId="407FC618" w14:textId="1642438D" w:rsidR="00AA05D9" w:rsidRDefault="00AA05D9" w:rsidP="0081718C">
            <w:pPr>
              <w:jc w:val="left"/>
            </w:pPr>
            <w:r>
              <w:rPr>
                <w:rFonts w:hint="eastAsia"/>
              </w:rPr>
              <w:t>1.</w:t>
            </w:r>
            <w:r>
              <w:rPr>
                <w:rFonts w:hint="eastAsia"/>
              </w:rPr>
              <w:t>投标方注册地为深圳市或在深圳市设有分支机构或售后服务网点的，得</w:t>
            </w:r>
            <w:r w:rsidR="00097211">
              <w:rPr>
                <w:rFonts w:hint="eastAsia"/>
              </w:rPr>
              <w:t>1</w:t>
            </w:r>
            <w:r w:rsidR="00097211">
              <w:t>00</w:t>
            </w:r>
            <w:r>
              <w:rPr>
                <w:rFonts w:hint="eastAsia"/>
              </w:rPr>
              <w:t>分（分公司的必须提供分公司营业执照扫描件，售后机构必须同时提供售后服务合作合同及售后机构营业执照）；</w:t>
            </w:r>
          </w:p>
          <w:p w14:paraId="00DF5B9E" w14:textId="77777777" w:rsidR="00AA05D9" w:rsidRDefault="00AA05D9" w:rsidP="0081718C">
            <w:pPr>
              <w:jc w:val="left"/>
            </w:pPr>
            <w:r>
              <w:rPr>
                <w:rFonts w:hint="eastAsia"/>
              </w:rPr>
              <w:t>2.</w:t>
            </w:r>
            <w:r>
              <w:rPr>
                <w:rFonts w:hint="eastAsia"/>
              </w:rPr>
              <w:t>外地投标方承诺：中标后设立本地经营（服务）网点的，提供承诺文件（格式自定）的，得</w:t>
            </w:r>
            <w:r>
              <w:rPr>
                <w:rFonts w:hint="eastAsia"/>
              </w:rPr>
              <w:t>40</w:t>
            </w:r>
            <w:r>
              <w:rPr>
                <w:rFonts w:hint="eastAsia"/>
              </w:rPr>
              <w:t>分；未提供承诺或承诺内容不满足要求均不得分。</w:t>
            </w:r>
          </w:p>
          <w:p w14:paraId="570AA35E" w14:textId="77777777" w:rsidR="00AA05D9" w:rsidRDefault="00AA05D9" w:rsidP="0081718C">
            <w:pPr>
              <w:pStyle w:val="a6"/>
              <w:ind w:left="0"/>
              <w:rPr>
                <w:b/>
                <w:bCs/>
              </w:rPr>
            </w:pPr>
            <w:r>
              <w:rPr>
                <w:rFonts w:hint="eastAsia"/>
                <w:b/>
                <w:bCs/>
              </w:rPr>
              <w:t>（二）评分依据：</w:t>
            </w:r>
          </w:p>
          <w:p w14:paraId="4E2A3483" w14:textId="77777777" w:rsidR="00AA05D9" w:rsidRDefault="00AA05D9" w:rsidP="0081718C">
            <w:pPr>
              <w:pStyle w:val="a6"/>
              <w:ind w:left="0"/>
            </w:pPr>
            <w:r>
              <w:rPr>
                <w:rFonts w:hint="eastAsia"/>
              </w:rPr>
              <w:t>提供以上有效证书证明文件，原件备查；承诺函需加盖公章。如未按要求提供证明材料，或所提供的证明材料未能体现上述评分内容的，视为该证明材料无效。</w:t>
            </w:r>
          </w:p>
        </w:tc>
      </w:tr>
      <w:tr w:rsidR="00AA05D9" w14:paraId="2062D175" w14:textId="77777777" w:rsidTr="0081718C">
        <w:trPr>
          <w:cantSplit/>
          <w:trHeight w:val="356"/>
          <w:jc w:val="center"/>
        </w:trPr>
        <w:tc>
          <w:tcPr>
            <w:tcW w:w="1280" w:type="dxa"/>
            <w:vMerge/>
            <w:tcBorders>
              <w:left w:val="double" w:sz="4" w:space="0" w:color="auto"/>
            </w:tcBorders>
            <w:vAlign w:val="center"/>
          </w:tcPr>
          <w:p w14:paraId="1C1D2BDA" w14:textId="77777777" w:rsidR="00AA05D9" w:rsidRDefault="00AA05D9" w:rsidP="0081718C">
            <w:pPr>
              <w:rPr>
                <w:rFonts w:ascii="宋体" w:hAnsi="宋体" w:cs="宋体"/>
              </w:rPr>
            </w:pPr>
          </w:p>
        </w:tc>
        <w:tc>
          <w:tcPr>
            <w:tcW w:w="1221" w:type="dxa"/>
            <w:tcBorders>
              <w:right w:val="single" w:sz="4" w:space="0" w:color="auto"/>
            </w:tcBorders>
            <w:vAlign w:val="center"/>
          </w:tcPr>
          <w:p w14:paraId="2627FE33" w14:textId="77777777" w:rsidR="00AA05D9" w:rsidRDefault="00AA05D9" w:rsidP="0081718C">
            <w:pPr>
              <w:wordWrap w:val="0"/>
              <w:spacing w:after="60"/>
              <w:jc w:val="center"/>
              <w:rPr>
                <w:rFonts w:ascii="宋体" w:hAnsi="宋体" w:cs="宋体"/>
                <w:szCs w:val="21"/>
              </w:rPr>
            </w:pPr>
            <w:r>
              <w:rPr>
                <w:rFonts w:ascii="宋体" w:hAnsi="宋体" w:cs="宋体" w:hint="eastAsia"/>
                <w:szCs w:val="21"/>
              </w:rPr>
              <w:t>市财政局诚信管理情况</w:t>
            </w:r>
          </w:p>
        </w:tc>
        <w:tc>
          <w:tcPr>
            <w:tcW w:w="761" w:type="dxa"/>
            <w:tcBorders>
              <w:right w:val="single" w:sz="4" w:space="0" w:color="auto"/>
            </w:tcBorders>
            <w:vAlign w:val="center"/>
          </w:tcPr>
          <w:p w14:paraId="674FA040" w14:textId="77777777" w:rsidR="00AA05D9" w:rsidRDefault="00AA05D9" w:rsidP="0081718C">
            <w:pPr>
              <w:wordWrap w:val="0"/>
              <w:spacing w:after="60"/>
              <w:jc w:val="center"/>
              <w:rPr>
                <w:rFonts w:ascii="宋体" w:hAnsi="宋体" w:cs="宋体"/>
                <w:bCs/>
                <w:szCs w:val="21"/>
              </w:rPr>
            </w:pPr>
            <w:r>
              <w:rPr>
                <w:rFonts w:ascii="宋体" w:hAnsi="宋体" w:cs="宋体" w:hint="eastAsia"/>
                <w:bCs/>
                <w:szCs w:val="21"/>
              </w:rPr>
              <w:t>5</w:t>
            </w:r>
          </w:p>
        </w:tc>
        <w:tc>
          <w:tcPr>
            <w:tcW w:w="5983" w:type="dxa"/>
            <w:tcBorders>
              <w:left w:val="single" w:sz="4" w:space="0" w:color="auto"/>
              <w:right w:val="double" w:sz="4" w:space="0" w:color="auto"/>
            </w:tcBorders>
            <w:vAlign w:val="center"/>
          </w:tcPr>
          <w:p w14:paraId="74C39A27" w14:textId="77777777" w:rsidR="00AA05D9" w:rsidRDefault="00AA05D9" w:rsidP="0081718C">
            <w:pPr>
              <w:jc w:val="left"/>
            </w:pPr>
            <w:r>
              <w:rPr>
                <w:rFonts w:hint="eastAsia"/>
                <w:b/>
                <w:bCs/>
              </w:rPr>
              <w:t>评分内容及评分标准</w:t>
            </w:r>
            <w:r>
              <w:rPr>
                <w:rFonts w:hint="eastAsia"/>
              </w:rPr>
              <w:t>：</w:t>
            </w:r>
          </w:p>
          <w:p w14:paraId="37F07FC7" w14:textId="3783516F" w:rsidR="00AA05D9" w:rsidRPr="00E23CC4" w:rsidRDefault="00AB7B3C" w:rsidP="0081718C">
            <w:pPr>
              <w:wordWrap w:val="0"/>
              <w:jc w:val="left"/>
              <w:rPr>
                <w:rFonts w:ascii="宋体" w:hAnsi="宋体" w:cs="宋体"/>
                <w:szCs w:val="21"/>
              </w:rPr>
            </w:pPr>
            <w:r w:rsidRPr="00AB7B3C">
              <w:rPr>
                <w:rFonts w:ascii="宋体" w:hAnsi="宋体" w:cs="宋体" w:hint="eastAsia"/>
                <w:szCs w:val="21"/>
              </w:rPr>
              <w:t>投标方以提供《企业诚信声明与承诺函》（格式不限）加盖投标方公章的，得</w:t>
            </w:r>
            <w:r w:rsidR="004A1C9D">
              <w:rPr>
                <w:rFonts w:ascii="宋体" w:hAnsi="宋体" w:cs="宋体"/>
                <w:szCs w:val="21"/>
              </w:rPr>
              <w:t>100</w:t>
            </w:r>
            <w:r w:rsidRPr="00AB7B3C">
              <w:rPr>
                <w:rFonts w:ascii="宋体" w:hAnsi="宋体" w:cs="宋体" w:hint="eastAsia"/>
                <w:szCs w:val="21"/>
              </w:rPr>
              <w:t>分，提供的资料字迹模糊或虚假承诺的不得分。</w:t>
            </w:r>
          </w:p>
        </w:tc>
      </w:tr>
      <w:tr w:rsidR="00AA05D9" w14:paraId="45102BE5" w14:textId="77777777" w:rsidTr="0081718C">
        <w:trPr>
          <w:trHeight w:val="765"/>
          <w:jc w:val="center"/>
        </w:trPr>
        <w:tc>
          <w:tcPr>
            <w:tcW w:w="1280" w:type="dxa"/>
            <w:tcBorders>
              <w:left w:val="double" w:sz="4" w:space="0" w:color="auto"/>
              <w:bottom w:val="double" w:sz="4" w:space="0" w:color="auto"/>
            </w:tcBorders>
            <w:vAlign w:val="center"/>
          </w:tcPr>
          <w:p w14:paraId="0A0A3905" w14:textId="77777777" w:rsidR="00AA05D9" w:rsidRDefault="00AA05D9" w:rsidP="0081718C">
            <w:pPr>
              <w:rPr>
                <w:rFonts w:ascii="宋体" w:hAnsi="宋体" w:cs="宋体"/>
              </w:rPr>
            </w:pPr>
            <w:r>
              <w:rPr>
                <w:rFonts w:ascii="宋体" w:hAnsi="宋体" w:cs="宋体" w:hint="eastAsia"/>
              </w:rPr>
              <w:t>评标总得分（N）</w:t>
            </w:r>
          </w:p>
          <w:p w14:paraId="453A1B2E" w14:textId="77777777" w:rsidR="00AA05D9" w:rsidRDefault="00AA05D9" w:rsidP="0081718C">
            <w:pPr>
              <w:rPr>
                <w:rFonts w:ascii="宋体" w:hAnsi="宋体" w:cs="宋体"/>
              </w:rPr>
            </w:pPr>
            <w:r>
              <w:rPr>
                <w:rFonts w:ascii="宋体" w:hAnsi="宋体" w:cs="宋体" w:hint="eastAsia"/>
              </w:rPr>
              <w:t>总分100分</w:t>
            </w:r>
          </w:p>
        </w:tc>
        <w:tc>
          <w:tcPr>
            <w:tcW w:w="7965" w:type="dxa"/>
            <w:gridSpan w:val="3"/>
            <w:tcBorders>
              <w:bottom w:val="double" w:sz="4" w:space="0" w:color="auto"/>
              <w:right w:val="double" w:sz="4" w:space="0" w:color="auto"/>
            </w:tcBorders>
            <w:vAlign w:val="center"/>
          </w:tcPr>
          <w:p w14:paraId="61318D8C" w14:textId="77777777" w:rsidR="00AA05D9" w:rsidRDefault="00AA05D9" w:rsidP="0081718C">
            <w:pPr>
              <w:rPr>
                <w:rFonts w:ascii="宋体" w:hAnsi="宋体" w:cs="宋体"/>
              </w:rPr>
            </w:pPr>
            <w:r>
              <w:rPr>
                <w:rFonts w:ascii="宋体" w:hAnsi="宋体" w:cs="宋体" w:hint="eastAsia"/>
              </w:rPr>
              <w:t>N= S+J+X</w:t>
            </w:r>
          </w:p>
        </w:tc>
      </w:tr>
    </w:tbl>
    <w:p w14:paraId="1870C995" w14:textId="77777777" w:rsidR="00AA05D9" w:rsidRPr="00AA05D9" w:rsidRDefault="00AA05D9" w:rsidP="00AA05D9"/>
    <w:p w14:paraId="39F2275B" w14:textId="77777777" w:rsidR="004F2875" w:rsidRDefault="004176FF"/>
    <w:sectPr w:rsidR="004F2875">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远东-彭工" w:date="2022-05-24T15:29:00Z" w:initials="">
    <w:p w14:paraId="2143B996" w14:textId="77777777" w:rsidR="00AA05D9" w:rsidRDefault="00AA05D9" w:rsidP="00AA05D9">
      <w:pPr>
        <w:pStyle w:val="a5"/>
      </w:pPr>
      <w:r>
        <w:rPr>
          <w:rFonts w:hint="eastAsia"/>
        </w:rPr>
        <w:t>此处添加关于项目工作量证明形式的表述，请确认。</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43B9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6BDF5" w14:textId="77777777" w:rsidR="004176FF" w:rsidRDefault="004176FF" w:rsidP="00AA05D9">
      <w:r>
        <w:separator/>
      </w:r>
    </w:p>
  </w:endnote>
  <w:endnote w:type="continuationSeparator" w:id="0">
    <w:p w14:paraId="0F0F3509" w14:textId="77777777" w:rsidR="004176FF" w:rsidRDefault="004176FF" w:rsidP="00AA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B4975" w14:textId="77777777" w:rsidR="004176FF" w:rsidRDefault="004176FF" w:rsidP="00AA05D9">
      <w:r>
        <w:separator/>
      </w:r>
    </w:p>
  </w:footnote>
  <w:footnote w:type="continuationSeparator" w:id="0">
    <w:p w14:paraId="348AC554" w14:textId="77777777" w:rsidR="004176FF" w:rsidRDefault="004176FF" w:rsidP="00AA0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E5FD96B"/>
    <w:multiLevelType w:val="singleLevel"/>
    <w:tmpl w:val="FE5FD96B"/>
    <w:lvl w:ilvl="0">
      <w:start w:val="1"/>
      <w:numFmt w:val="chineseCounting"/>
      <w:suff w:val="nothing"/>
      <w:lvlText w:val="（%1）"/>
      <w:lvlJc w:val="left"/>
      <w:rPr>
        <w:rFonts w:hint="eastAsia"/>
      </w:rPr>
    </w:lvl>
  </w:abstractNum>
  <w:abstractNum w:abstractNumId="1">
    <w:nsid w:val="FEF5F440"/>
    <w:multiLevelType w:val="singleLevel"/>
    <w:tmpl w:val="FEF5F440"/>
    <w:lvl w:ilvl="0">
      <w:start w:val="1"/>
      <w:numFmt w:val="decimal"/>
      <w:lvlText w:val="%1."/>
      <w:lvlJc w:val="left"/>
      <w:pPr>
        <w:tabs>
          <w:tab w:val="left" w:pos="312"/>
        </w:tabs>
      </w:pPr>
    </w:lvl>
  </w:abstractNum>
  <w:abstractNum w:abstractNumId="2">
    <w:nsid w:val="47C4EF48"/>
    <w:multiLevelType w:val="singleLevel"/>
    <w:tmpl w:val="47C4EF48"/>
    <w:lvl w:ilvl="0">
      <w:start w:val="1"/>
      <w:numFmt w:val="decimal"/>
      <w:suff w:val="nothing"/>
      <w:lvlText w:val="（%1）"/>
      <w:lvlJc w:val="left"/>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远东-彭工">
    <w15:presenceInfo w15:providerId="None" w15:userId="远东-彭工"/>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FB"/>
    <w:rsid w:val="00053137"/>
    <w:rsid w:val="00097211"/>
    <w:rsid w:val="004176FF"/>
    <w:rsid w:val="004A1C9D"/>
    <w:rsid w:val="00564E67"/>
    <w:rsid w:val="006E2D05"/>
    <w:rsid w:val="007E384D"/>
    <w:rsid w:val="00AA05D9"/>
    <w:rsid w:val="00AB7B3C"/>
    <w:rsid w:val="00AC60FB"/>
    <w:rsid w:val="00C75D51"/>
    <w:rsid w:val="00E23CC4"/>
    <w:rsid w:val="00E61470"/>
    <w:rsid w:val="00F86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2E7AD"/>
  <w15:chartTrackingRefBased/>
  <w15:docId w15:val="{6FE32CDD-91E6-48EA-9C1E-9D6B5EE5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rsid w:val="00AA05D9"/>
    <w:pPr>
      <w:widowControl w:val="0"/>
      <w:jc w:val="both"/>
    </w:pPr>
    <w:rPr>
      <w:rFonts w:ascii="Calibri" w:eastAsia="宋体" w:hAnsi="Calibri" w:cs="Times New Roman"/>
      <w:szCs w:val="24"/>
    </w:rPr>
  </w:style>
  <w:style w:type="paragraph" w:styleId="3">
    <w:name w:val="heading 3"/>
    <w:basedOn w:val="a"/>
    <w:next w:val="a"/>
    <w:link w:val="3Char"/>
    <w:unhideWhenUsed/>
    <w:qFormat/>
    <w:rsid w:val="00AA05D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05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05D9"/>
    <w:rPr>
      <w:sz w:val="18"/>
      <w:szCs w:val="18"/>
    </w:rPr>
  </w:style>
  <w:style w:type="paragraph" w:styleId="a4">
    <w:name w:val="footer"/>
    <w:basedOn w:val="a"/>
    <w:link w:val="Char0"/>
    <w:uiPriority w:val="99"/>
    <w:unhideWhenUsed/>
    <w:rsid w:val="00AA05D9"/>
    <w:pPr>
      <w:tabs>
        <w:tab w:val="center" w:pos="4153"/>
        <w:tab w:val="right" w:pos="8306"/>
      </w:tabs>
      <w:snapToGrid w:val="0"/>
      <w:jc w:val="left"/>
    </w:pPr>
    <w:rPr>
      <w:sz w:val="18"/>
      <w:szCs w:val="18"/>
    </w:rPr>
  </w:style>
  <w:style w:type="character" w:customStyle="1" w:styleId="Char0">
    <w:name w:val="页脚 Char"/>
    <w:basedOn w:val="a0"/>
    <w:link w:val="a4"/>
    <w:uiPriority w:val="99"/>
    <w:rsid w:val="00AA05D9"/>
    <w:rPr>
      <w:sz w:val="18"/>
      <w:szCs w:val="18"/>
    </w:rPr>
  </w:style>
  <w:style w:type="character" w:customStyle="1" w:styleId="3Char">
    <w:name w:val="标题 3 Char"/>
    <w:basedOn w:val="a0"/>
    <w:link w:val="3"/>
    <w:rsid w:val="00AA05D9"/>
    <w:rPr>
      <w:rFonts w:ascii="Calibri" w:eastAsia="宋体" w:hAnsi="Calibri" w:cs="Times New Roman"/>
      <w:b/>
      <w:bCs/>
      <w:sz w:val="32"/>
      <w:szCs w:val="32"/>
    </w:rPr>
  </w:style>
  <w:style w:type="paragraph" w:styleId="a5">
    <w:name w:val="annotation text"/>
    <w:basedOn w:val="a"/>
    <w:link w:val="Char1"/>
    <w:qFormat/>
    <w:rsid w:val="00AA05D9"/>
    <w:pPr>
      <w:jc w:val="left"/>
    </w:pPr>
  </w:style>
  <w:style w:type="character" w:customStyle="1" w:styleId="Char1">
    <w:name w:val="批注文字 Char"/>
    <w:basedOn w:val="a0"/>
    <w:link w:val="a5"/>
    <w:rsid w:val="00AA05D9"/>
    <w:rPr>
      <w:rFonts w:ascii="Calibri" w:eastAsia="宋体" w:hAnsi="Calibri" w:cs="Times New Roman"/>
      <w:szCs w:val="24"/>
    </w:rPr>
  </w:style>
  <w:style w:type="paragraph" w:styleId="a6">
    <w:name w:val="Body Text"/>
    <w:basedOn w:val="a"/>
    <w:next w:val="a"/>
    <w:link w:val="Char2"/>
    <w:uiPriority w:val="1"/>
    <w:qFormat/>
    <w:rsid w:val="00AA05D9"/>
    <w:pPr>
      <w:ind w:left="497"/>
    </w:pPr>
    <w:rPr>
      <w:rFonts w:ascii="宋体" w:hAnsi="宋体" w:cs="宋体"/>
      <w:szCs w:val="21"/>
    </w:rPr>
  </w:style>
  <w:style w:type="character" w:customStyle="1" w:styleId="Char2">
    <w:name w:val="正文文本 Char"/>
    <w:basedOn w:val="a0"/>
    <w:link w:val="a6"/>
    <w:uiPriority w:val="1"/>
    <w:rsid w:val="00AA05D9"/>
    <w:rPr>
      <w:rFonts w:ascii="宋体" w:eastAsia="宋体" w:hAnsi="宋体" w:cs="宋体"/>
      <w:szCs w:val="21"/>
    </w:rPr>
  </w:style>
  <w:style w:type="paragraph" w:styleId="a7">
    <w:name w:val="Normal (Web)"/>
    <w:basedOn w:val="a"/>
    <w:qFormat/>
    <w:rsid w:val="00AA05D9"/>
    <w:pPr>
      <w:spacing w:before="100" w:beforeAutospacing="1" w:after="100" w:afterAutospacing="1"/>
      <w:jc w:val="left"/>
    </w:pPr>
    <w:rPr>
      <w:kern w:val="0"/>
      <w:sz w:val="24"/>
    </w:rPr>
  </w:style>
  <w:style w:type="paragraph" w:styleId="a8">
    <w:name w:val="Balloon Text"/>
    <w:basedOn w:val="a"/>
    <w:link w:val="Char3"/>
    <w:uiPriority w:val="99"/>
    <w:semiHidden/>
    <w:unhideWhenUsed/>
    <w:rsid w:val="00AA05D9"/>
    <w:rPr>
      <w:sz w:val="18"/>
      <w:szCs w:val="18"/>
    </w:rPr>
  </w:style>
  <w:style w:type="character" w:customStyle="1" w:styleId="Char3">
    <w:name w:val="批注框文本 Char"/>
    <w:basedOn w:val="a0"/>
    <w:link w:val="a8"/>
    <w:uiPriority w:val="99"/>
    <w:semiHidden/>
    <w:rsid w:val="00AA05D9"/>
    <w:rPr>
      <w:rFonts w:ascii="Calibri" w:eastAsia="宋体" w:hAnsi="Calibri" w:cs="Times New Roman"/>
      <w:sz w:val="18"/>
      <w:szCs w:val="18"/>
    </w:rPr>
  </w:style>
  <w:style w:type="character" w:styleId="a9">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ac.gov.cn/daj/hybz/201806/48c3ea1491c349ab86b56bb514b88904/files/57cec20f13bb4486bfe6d0310922b1b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ac.gov.cn/daj/hybz/201806/b305d0d06b864f81bdad2bbc4672bc9d/files/9e059b683ad44ed992bc7680e1c26d2c.pdf"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1186</Words>
  <Characters>6763</Characters>
  <Application>Microsoft Office Word</Application>
  <DocSecurity>0</DocSecurity>
  <Lines>56</Lines>
  <Paragraphs>15</Paragraphs>
  <ScaleCrop>false</ScaleCrop>
  <Company/>
  <LinksUpToDate>false</LinksUpToDate>
  <CharactersWithSpaces>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7</cp:revision>
  <dcterms:created xsi:type="dcterms:W3CDTF">2022-05-31T08:15:00Z</dcterms:created>
  <dcterms:modified xsi:type="dcterms:W3CDTF">2022-06-13T03:58:00Z</dcterms:modified>
</cp:coreProperties>
</file>