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B4BB" w14:textId="77777777" w:rsidR="0086647A" w:rsidRDefault="0086647A" w:rsidP="0086647A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附件6</w:t>
      </w:r>
    </w:p>
    <w:p w14:paraId="74CA790B" w14:textId="77777777" w:rsidR="0086647A" w:rsidRDefault="0086647A" w:rsidP="0086647A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四性检测要求</w:t>
      </w:r>
    </w:p>
    <w:tbl>
      <w:tblPr>
        <w:tblStyle w:val="a8"/>
        <w:tblW w:w="8656" w:type="dxa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1003"/>
        <w:gridCol w:w="1517"/>
        <w:gridCol w:w="1766"/>
        <w:gridCol w:w="1310"/>
        <w:gridCol w:w="2453"/>
      </w:tblGrid>
      <w:tr w:rsidR="0086647A" w14:paraId="4F7AD3AB" w14:textId="77777777" w:rsidTr="00333B20">
        <w:trPr>
          <w:trHeight w:val="506"/>
          <w:jc w:val="center"/>
        </w:trPr>
        <w:tc>
          <w:tcPr>
            <w:tcW w:w="607" w:type="dxa"/>
            <w:vAlign w:val="center"/>
          </w:tcPr>
          <w:p w14:paraId="169298CE" w14:textId="77777777" w:rsidR="0086647A" w:rsidRDefault="0086647A" w:rsidP="00333B20">
            <w:pPr>
              <w:jc w:val="left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br w:type="page"/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03" w:type="dxa"/>
            <w:vAlign w:val="center"/>
          </w:tcPr>
          <w:p w14:paraId="10FCC96A" w14:textId="77777777" w:rsidR="0086647A" w:rsidRDefault="0086647A" w:rsidP="00333B20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检测</w:t>
            </w:r>
          </w:p>
          <w:p w14:paraId="4CC7B249" w14:textId="77777777" w:rsidR="0086647A" w:rsidRDefault="0086647A" w:rsidP="00333B20">
            <w:pPr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517" w:type="dxa"/>
            <w:vAlign w:val="center"/>
          </w:tcPr>
          <w:p w14:paraId="240F7F00" w14:textId="77777777" w:rsidR="0086647A" w:rsidRDefault="0086647A" w:rsidP="00333B20">
            <w:pPr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1766" w:type="dxa"/>
            <w:vAlign w:val="center"/>
          </w:tcPr>
          <w:p w14:paraId="0187ECBC" w14:textId="77777777" w:rsidR="0086647A" w:rsidRDefault="0086647A" w:rsidP="00333B20">
            <w:pPr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检测目的</w:t>
            </w:r>
          </w:p>
        </w:tc>
        <w:tc>
          <w:tcPr>
            <w:tcW w:w="1310" w:type="dxa"/>
            <w:vAlign w:val="center"/>
          </w:tcPr>
          <w:p w14:paraId="56919195" w14:textId="77777777" w:rsidR="0086647A" w:rsidRDefault="0086647A" w:rsidP="00333B20">
            <w:pPr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检测对象</w:t>
            </w:r>
          </w:p>
        </w:tc>
        <w:tc>
          <w:tcPr>
            <w:tcW w:w="2453" w:type="dxa"/>
            <w:vAlign w:val="center"/>
          </w:tcPr>
          <w:p w14:paraId="298ADE31" w14:textId="77777777" w:rsidR="0086647A" w:rsidRDefault="0086647A" w:rsidP="00333B20">
            <w:pPr>
              <w:jc w:val="center"/>
              <w:rPr>
                <w:rFonts w:ascii="宋体" w:hAnsi="宋体" w:cs="宋体"/>
                <w:b/>
                <w:bCs/>
                <w:kern w:val="44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检测方法</w:t>
            </w:r>
          </w:p>
        </w:tc>
      </w:tr>
      <w:tr w:rsidR="0086647A" w14:paraId="59072F5B" w14:textId="77777777" w:rsidTr="00333B20">
        <w:trPr>
          <w:jc w:val="center"/>
        </w:trPr>
        <w:tc>
          <w:tcPr>
            <w:tcW w:w="607" w:type="dxa"/>
            <w:vAlign w:val="center"/>
          </w:tcPr>
          <w:p w14:paraId="3617271B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003" w:type="dxa"/>
            <w:vMerge w:val="restart"/>
            <w:vAlign w:val="center"/>
          </w:tcPr>
          <w:p w14:paraId="3144046F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真实</w:t>
            </w:r>
            <w:r>
              <w:rPr>
                <w:rFonts w:ascii="宋体" w:hAnsi="宋体" w:cs="宋体" w:hint="eastAsia"/>
                <w:sz w:val="18"/>
                <w:szCs w:val="18"/>
              </w:rPr>
              <w:t>性</w:t>
            </w:r>
          </w:p>
          <w:p w14:paraId="196AF70F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检测</w:t>
            </w:r>
          </w:p>
        </w:tc>
        <w:tc>
          <w:tcPr>
            <w:tcW w:w="1517" w:type="dxa"/>
            <w:vAlign w:val="center"/>
          </w:tcPr>
          <w:p w14:paraId="3794C108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归档信息包一致性检测</w:t>
            </w:r>
          </w:p>
        </w:tc>
        <w:tc>
          <w:tcPr>
            <w:tcW w:w="1766" w:type="dxa"/>
            <w:vAlign w:val="center"/>
          </w:tcPr>
          <w:p w14:paraId="60BE2DCA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保证信息包在交换(移交)前后保持一致</w:t>
            </w:r>
          </w:p>
        </w:tc>
        <w:tc>
          <w:tcPr>
            <w:tcW w:w="1310" w:type="dxa"/>
            <w:vAlign w:val="center"/>
          </w:tcPr>
          <w:p w14:paraId="7AEF8F12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归档信息包</w:t>
            </w:r>
          </w:p>
        </w:tc>
        <w:tc>
          <w:tcPr>
            <w:tcW w:w="2453" w:type="dxa"/>
            <w:vAlign w:val="center"/>
          </w:tcPr>
          <w:p w14:paraId="5350ACEF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采用数字摘要码、时间戳、电子签名</w:t>
            </w:r>
            <w:r>
              <w:rPr>
                <w:rFonts w:ascii="宋体" w:hAnsi="宋体" w:cs="宋体" w:hint="eastAsia"/>
                <w:sz w:val="18"/>
                <w:szCs w:val="18"/>
              </w:rPr>
              <w:t>、可信认证</w:t>
            </w:r>
            <w:r>
              <w:rPr>
                <w:rFonts w:ascii="宋体" w:hAnsi="宋体" w:cs="宋体"/>
                <w:sz w:val="18"/>
                <w:szCs w:val="18"/>
              </w:rPr>
              <w:t>等技术验证方式对归档信息包的一致性进行检测。</w:t>
            </w:r>
          </w:p>
        </w:tc>
      </w:tr>
      <w:tr w:rsidR="0086647A" w14:paraId="5CD59452" w14:textId="77777777" w:rsidTr="00333B20">
        <w:trPr>
          <w:jc w:val="center"/>
        </w:trPr>
        <w:tc>
          <w:tcPr>
            <w:tcW w:w="607" w:type="dxa"/>
            <w:vAlign w:val="center"/>
          </w:tcPr>
          <w:p w14:paraId="03B08A6F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003" w:type="dxa"/>
            <w:vMerge/>
            <w:vAlign w:val="center"/>
          </w:tcPr>
          <w:p w14:paraId="26BB65AB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7E382470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目录文件规范性</w:t>
            </w:r>
            <w:r>
              <w:rPr>
                <w:rFonts w:ascii="宋体" w:hAnsi="宋体" w:cs="宋体" w:hint="eastAsia"/>
                <w:sz w:val="18"/>
                <w:szCs w:val="18"/>
              </w:rPr>
              <w:t>检测</w:t>
            </w:r>
          </w:p>
        </w:tc>
        <w:tc>
          <w:tcPr>
            <w:tcW w:w="1766" w:type="dxa"/>
            <w:vAlign w:val="center"/>
          </w:tcPr>
          <w:p w14:paraId="4ADADC4A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保证归档信息包 信息组织结构和内容符合归档要求</w:t>
            </w:r>
          </w:p>
        </w:tc>
        <w:tc>
          <w:tcPr>
            <w:tcW w:w="1310" w:type="dxa"/>
            <w:vAlign w:val="center"/>
          </w:tcPr>
          <w:p w14:paraId="4941E99C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目录清单</w:t>
            </w:r>
          </w:p>
        </w:tc>
        <w:tc>
          <w:tcPr>
            <w:tcW w:w="2453" w:type="dxa"/>
            <w:vAlign w:val="center"/>
          </w:tcPr>
          <w:p w14:paraId="00ABE0A4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归档信息包目录清单信息组织是否符合规范;交换时必须生成相应目录清单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  <w:tr w:rsidR="0086647A" w14:paraId="22D35177" w14:textId="77777777" w:rsidTr="00333B20">
        <w:trPr>
          <w:jc w:val="center"/>
        </w:trPr>
        <w:tc>
          <w:tcPr>
            <w:tcW w:w="607" w:type="dxa"/>
            <w:vAlign w:val="center"/>
          </w:tcPr>
          <w:p w14:paraId="08A7F618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003" w:type="dxa"/>
            <w:vMerge/>
            <w:vAlign w:val="center"/>
          </w:tcPr>
          <w:p w14:paraId="2E98AFAA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3297E865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信息包组织结构规范性检测</w:t>
            </w:r>
          </w:p>
        </w:tc>
        <w:tc>
          <w:tcPr>
            <w:tcW w:w="1766" w:type="dxa"/>
            <w:vAlign w:val="center"/>
          </w:tcPr>
          <w:p w14:paraId="08BB4A27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保证归档信息包 信息组织结构和内容符合归档要求</w:t>
            </w:r>
          </w:p>
        </w:tc>
        <w:tc>
          <w:tcPr>
            <w:tcW w:w="1310" w:type="dxa"/>
            <w:vAlign w:val="center"/>
          </w:tcPr>
          <w:p w14:paraId="14187D62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归档信息包结构</w:t>
            </w:r>
          </w:p>
        </w:tc>
        <w:tc>
          <w:tcPr>
            <w:tcW w:w="2453" w:type="dxa"/>
            <w:vAlign w:val="center"/>
          </w:tcPr>
          <w:p w14:paraId="0A8EC975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检测归档信息包内的目录结构命名是否规范:</w:t>
            </w:r>
            <w:r>
              <w:rPr>
                <w:rFonts w:ascii="宋体" w:hAnsi="宋体" w:cs="宋体" w:hint="eastAsia"/>
                <w:sz w:val="18"/>
                <w:szCs w:val="18"/>
                <w:lang w:val="zh-TW"/>
              </w:rPr>
              <w:t>电子档案</w:t>
            </w:r>
            <w:r>
              <w:rPr>
                <w:rFonts w:ascii="宋体" w:hAnsi="宋体" w:cs="宋体" w:hint="eastAsia"/>
                <w:sz w:val="18"/>
                <w:szCs w:val="18"/>
              </w:rPr>
              <w:t>元数据</w:t>
            </w:r>
            <w:r>
              <w:rPr>
                <w:rFonts w:ascii="宋体" w:hAnsi="宋体" w:cs="宋体"/>
                <w:sz w:val="18"/>
                <w:szCs w:val="18"/>
              </w:rPr>
              <w:t>.xml必须存在;对应组成材料的文件夹必须存在且命名规范。</w:t>
            </w:r>
          </w:p>
        </w:tc>
      </w:tr>
      <w:tr w:rsidR="0086647A" w14:paraId="184A9215" w14:textId="77777777" w:rsidTr="00333B20">
        <w:trPr>
          <w:jc w:val="center"/>
        </w:trPr>
        <w:tc>
          <w:tcPr>
            <w:tcW w:w="607" w:type="dxa"/>
            <w:vAlign w:val="center"/>
          </w:tcPr>
          <w:p w14:paraId="1FE91268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003" w:type="dxa"/>
            <w:vMerge/>
            <w:vAlign w:val="center"/>
          </w:tcPr>
          <w:p w14:paraId="4B73E0E5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3787851D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元数据项数据重复性</w:t>
            </w:r>
            <w:r>
              <w:rPr>
                <w:rFonts w:ascii="宋体" w:hAnsi="宋体" w:cs="宋体" w:hint="eastAsia"/>
                <w:sz w:val="18"/>
                <w:szCs w:val="18"/>
              </w:rPr>
              <w:t>检</w:t>
            </w:r>
            <w:r>
              <w:rPr>
                <w:rFonts w:ascii="宋体" w:hAnsi="宋体" w:cs="宋体"/>
                <w:sz w:val="18"/>
                <w:szCs w:val="18"/>
              </w:rPr>
              <w:t>测</w:t>
            </w:r>
          </w:p>
        </w:tc>
        <w:tc>
          <w:tcPr>
            <w:tcW w:w="1766" w:type="dxa"/>
            <w:vAlign w:val="center"/>
          </w:tcPr>
          <w:p w14:paraId="650A6DCB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避免重复归档</w:t>
            </w:r>
          </w:p>
        </w:tc>
        <w:tc>
          <w:tcPr>
            <w:tcW w:w="1310" w:type="dxa"/>
            <w:vAlign w:val="center"/>
          </w:tcPr>
          <w:p w14:paraId="5C22F0CB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目录清单</w:t>
            </w:r>
          </w:p>
        </w:tc>
        <w:tc>
          <w:tcPr>
            <w:tcW w:w="2453" w:type="dxa"/>
            <w:vAlign w:val="center"/>
          </w:tcPr>
          <w:p w14:paraId="437C72BD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 xml:space="preserve">依据用户自定义的元数据项 (如 : </w:t>
            </w:r>
            <w:r>
              <w:rPr>
                <w:rFonts w:ascii="宋体" w:hAnsi="宋体" w:cs="宋体" w:hint="eastAsia"/>
                <w:sz w:val="18"/>
                <w:szCs w:val="18"/>
              </w:rPr>
              <w:t>文号</w:t>
            </w:r>
            <w:r>
              <w:rPr>
                <w:rFonts w:ascii="宋体" w:hAnsi="宋体" w:cs="宋体" w:hint="eastAsia"/>
                <w:sz w:val="18"/>
                <w:szCs w:val="18"/>
                <w:lang w:val="zh-TW" w:eastAsia="zh-TW"/>
              </w:rPr>
              <w:t>、标题 )进行数据库记录和归档信息包的数据重复性检测。</w:t>
            </w:r>
          </w:p>
        </w:tc>
      </w:tr>
      <w:tr w:rsidR="0086647A" w14:paraId="5D24E5AE" w14:textId="77777777" w:rsidTr="00333B20">
        <w:trPr>
          <w:jc w:val="center"/>
        </w:trPr>
        <w:tc>
          <w:tcPr>
            <w:tcW w:w="607" w:type="dxa"/>
            <w:vAlign w:val="center"/>
          </w:tcPr>
          <w:p w14:paraId="7FD2E5CC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003" w:type="dxa"/>
            <w:vMerge/>
            <w:vAlign w:val="center"/>
          </w:tcPr>
          <w:p w14:paraId="58C6CFD3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5E1FB049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归档文件一致性检测</w:t>
            </w:r>
          </w:p>
        </w:tc>
        <w:tc>
          <w:tcPr>
            <w:tcW w:w="1766" w:type="dxa"/>
            <w:vAlign w:val="center"/>
          </w:tcPr>
          <w:p w14:paraId="00BACA2C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检测文件在归档前后一致性</w:t>
            </w:r>
          </w:p>
        </w:tc>
        <w:tc>
          <w:tcPr>
            <w:tcW w:w="1310" w:type="dxa"/>
            <w:vAlign w:val="center"/>
          </w:tcPr>
          <w:p w14:paraId="18EAB1CF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归档信息包</w:t>
            </w:r>
          </w:p>
        </w:tc>
        <w:tc>
          <w:tcPr>
            <w:tcW w:w="2453" w:type="dxa"/>
            <w:vAlign w:val="center"/>
          </w:tcPr>
          <w:p w14:paraId="7EB41209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对归档压缩包中归档信息包计算数字摘要值,并与归档信息包对应的签名文件进行对比;对交换后的归档信息包计算数字摘要值。</w:t>
            </w:r>
          </w:p>
        </w:tc>
      </w:tr>
      <w:tr w:rsidR="0086647A" w14:paraId="2D24B9BD" w14:textId="77777777" w:rsidTr="00333B20">
        <w:trPr>
          <w:jc w:val="center"/>
        </w:trPr>
        <w:tc>
          <w:tcPr>
            <w:tcW w:w="607" w:type="dxa"/>
            <w:vAlign w:val="center"/>
          </w:tcPr>
          <w:p w14:paraId="6B8C36EC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003" w:type="dxa"/>
            <w:vMerge/>
            <w:vAlign w:val="center"/>
          </w:tcPr>
          <w:p w14:paraId="7D23FF74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690C11EE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元数据项格式、类型</w:t>
            </w:r>
            <w:r>
              <w:rPr>
                <w:rFonts w:ascii="宋体" w:hAnsi="宋体" w:cs="宋体" w:hint="eastAsia"/>
                <w:sz w:val="18"/>
                <w:szCs w:val="18"/>
              </w:rPr>
              <w:t>符合</w:t>
            </w:r>
            <w:r>
              <w:rPr>
                <w:rFonts w:ascii="宋体" w:hAnsi="宋体" w:cs="宋体"/>
                <w:sz w:val="18"/>
                <w:szCs w:val="18"/>
              </w:rPr>
              <w:t>要求</w:t>
            </w:r>
          </w:p>
        </w:tc>
        <w:tc>
          <w:tcPr>
            <w:tcW w:w="1766" w:type="dxa"/>
            <w:vAlign w:val="center"/>
          </w:tcPr>
          <w:p w14:paraId="0F18BCFE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检测元数据项是否符合规范</w:t>
            </w:r>
          </w:p>
        </w:tc>
        <w:tc>
          <w:tcPr>
            <w:tcW w:w="1310" w:type="dxa"/>
            <w:vAlign w:val="center"/>
          </w:tcPr>
          <w:p w14:paraId="43171478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元数据</w:t>
            </w:r>
          </w:p>
        </w:tc>
        <w:tc>
          <w:tcPr>
            <w:tcW w:w="2453" w:type="dxa"/>
            <w:vAlign w:val="center"/>
          </w:tcPr>
          <w:p w14:paraId="67792246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参照元数据定义,对归档信息包中元数据项进行数据类型、格式的规范性检测。</w:t>
            </w:r>
          </w:p>
        </w:tc>
      </w:tr>
      <w:tr w:rsidR="0086647A" w14:paraId="3F56E610" w14:textId="77777777" w:rsidTr="00333B20">
        <w:trPr>
          <w:jc w:val="center"/>
        </w:trPr>
        <w:tc>
          <w:tcPr>
            <w:tcW w:w="607" w:type="dxa"/>
            <w:vAlign w:val="center"/>
          </w:tcPr>
          <w:p w14:paraId="74F6471F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003" w:type="dxa"/>
            <w:vMerge/>
            <w:vAlign w:val="center"/>
          </w:tcPr>
          <w:p w14:paraId="27136AB2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2EF10103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元数据</w:t>
            </w:r>
            <w:r>
              <w:rPr>
                <w:rFonts w:ascii="宋体" w:hAnsi="宋体" w:cs="宋体"/>
                <w:sz w:val="18"/>
                <w:szCs w:val="18"/>
              </w:rPr>
              <w:t>是</w:t>
            </w:r>
            <w:r>
              <w:rPr>
                <w:rFonts w:ascii="宋体" w:hAnsi="宋体" w:cs="宋体" w:hint="eastAsia"/>
                <w:sz w:val="18"/>
                <w:szCs w:val="18"/>
              </w:rPr>
              <w:t>否关联内容数据检测</w:t>
            </w:r>
          </w:p>
        </w:tc>
        <w:tc>
          <w:tcPr>
            <w:tcW w:w="1766" w:type="dxa"/>
            <w:vAlign w:val="center"/>
          </w:tcPr>
          <w:p w14:paraId="6EC09B77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保证电子</w:t>
            </w:r>
            <w:r>
              <w:rPr>
                <w:rFonts w:ascii="宋体" w:hAnsi="宋体" w:cs="宋体" w:hint="eastAsia"/>
                <w:sz w:val="18"/>
                <w:szCs w:val="18"/>
              </w:rPr>
              <w:t>文件</w:t>
            </w:r>
            <w:r>
              <w:rPr>
                <w:rFonts w:ascii="宋体" w:hAnsi="宋体" w:cs="宋体"/>
                <w:sz w:val="18"/>
                <w:szCs w:val="18"/>
              </w:rPr>
              <w:t>元 数据与内容数据 的关联性</w:t>
            </w:r>
          </w:p>
        </w:tc>
        <w:tc>
          <w:tcPr>
            <w:tcW w:w="1310" w:type="dxa"/>
            <w:vAlign w:val="center"/>
          </w:tcPr>
          <w:p w14:paraId="6E191A17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元数据关联的电子公文内容 数据</w:t>
            </w:r>
          </w:p>
        </w:tc>
        <w:tc>
          <w:tcPr>
            <w:tcW w:w="2453" w:type="dxa"/>
            <w:vAlign w:val="center"/>
          </w:tcPr>
          <w:p w14:paraId="540AD9EB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依据电子公文元数据中记录的材料类型及计算机文件名,检测归档信息包对应文件夹下是否存在该计算机文件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  <w:tr w:rsidR="0086647A" w14:paraId="0E314FD7" w14:textId="77777777" w:rsidTr="00333B20">
        <w:trPr>
          <w:jc w:val="center"/>
        </w:trPr>
        <w:tc>
          <w:tcPr>
            <w:tcW w:w="607" w:type="dxa"/>
            <w:vAlign w:val="center"/>
          </w:tcPr>
          <w:p w14:paraId="03C4B78D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003" w:type="dxa"/>
            <w:vMerge w:val="restart"/>
            <w:vAlign w:val="center"/>
          </w:tcPr>
          <w:p w14:paraId="2CC2577E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  <w:p w14:paraId="36A34A40" w14:textId="77777777" w:rsidR="0086647A" w:rsidRDefault="0086647A" w:rsidP="00333B20">
            <w:pPr>
              <w:spacing w:line="300" w:lineRule="exact"/>
              <w:jc w:val="center"/>
            </w:pPr>
          </w:p>
          <w:p w14:paraId="31644C0C" w14:textId="77777777" w:rsidR="0086647A" w:rsidRDefault="0086647A" w:rsidP="00333B20">
            <w:pPr>
              <w:spacing w:line="300" w:lineRule="exact"/>
              <w:jc w:val="center"/>
              <w:rPr>
                <w:rFonts w:ascii="Calibri" w:hAnsi="Calibri"/>
              </w:rPr>
            </w:pPr>
          </w:p>
          <w:p w14:paraId="6FC6372E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完整性</w:t>
            </w:r>
          </w:p>
          <w:p w14:paraId="223FE336" w14:textId="77777777" w:rsidR="0086647A" w:rsidRDefault="0086647A" w:rsidP="00333B20">
            <w:pPr>
              <w:spacing w:line="300" w:lineRule="exact"/>
              <w:jc w:val="center"/>
              <w:rPr>
                <w:rFonts w:ascii="Calibri" w:hAnsi="Calibri"/>
              </w:rPr>
            </w:pPr>
            <w:r>
              <w:rPr>
                <w:rFonts w:ascii="宋体" w:hAnsi="宋体" w:cs="宋体"/>
                <w:sz w:val="18"/>
                <w:szCs w:val="18"/>
              </w:rPr>
              <w:t>检</w:t>
            </w:r>
            <w:r>
              <w:rPr>
                <w:rFonts w:ascii="宋体" w:hAnsi="宋体" w:cs="宋体" w:hint="eastAsia"/>
                <w:sz w:val="18"/>
                <w:szCs w:val="18"/>
              </w:rPr>
              <w:t>测</w:t>
            </w:r>
          </w:p>
        </w:tc>
        <w:tc>
          <w:tcPr>
            <w:tcW w:w="1517" w:type="dxa"/>
            <w:vAlign w:val="center"/>
          </w:tcPr>
          <w:p w14:paraId="07FC6011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总件数相符性检测</w:t>
            </w:r>
          </w:p>
        </w:tc>
        <w:tc>
          <w:tcPr>
            <w:tcW w:w="1766" w:type="dxa"/>
            <w:vAlign w:val="center"/>
          </w:tcPr>
          <w:p w14:paraId="77FE30A8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保证归档电子文件数量和实际接 收数量相符</w:t>
            </w:r>
          </w:p>
        </w:tc>
        <w:tc>
          <w:tcPr>
            <w:tcW w:w="1310" w:type="dxa"/>
            <w:vAlign w:val="center"/>
          </w:tcPr>
          <w:p w14:paraId="6D9D9DFB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电子文件总件数</w:t>
            </w:r>
          </w:p>
        </w:tc>
        <w:tc>
          <w:tcPr>
            <w:tcW w:w="2453" w:type="dxa"/>
            <w:vAlign w:val="center"/>
          </w:tcPr>
          <w:p w14:paraId="52C29740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以归档信息包为单位统计该批次归档电子文件的总件数,并 与电子档案管理系统中实际接收登记的总件数比对。</w:t>
            </w:r>
          </w:p>
        </w:tc>
      </w:tr>
      <w:tr w:rsidR="0086647A" w14:paraId="1E064A73" w14:textId="77777777" w:rsidTr="00333B20">
        <w:trPr>
          <w:jc w:val="center"/>
        </w:trPr>
        <w:tc>
          <w:tcPr>
            <w:tcW w:w="607" w:type="dxa"/>
            <w:vAlign w:val="center"/>
          </w:tcPr>
          <w:p w14:paraId="14D09990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003" w:type="dxa"/>
            <w:vMerge/>
            <w:vAlign w:val="center"/>
          </w:tcPr>
          <w:p w14:paraId="219FF478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10725A31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总字节数相符性检测</w:t>
            </w:r>
          </w:p>
        </w:tc>
        <w:tc>
          <w:tcPr>
            <w:tcW w:w="1766" w:type="dxa"/>
            <w:vAlign w:val="center"/>
          </w:tcPr>
          <w:p w14:paraId="0DFABEEE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保证归档电子文件字节数和实际 接收字节数相符</w:t>
            </w:r>
          </w:p>
        </w:tc>
        <w:tc>
          <w:tcPr>
            <w:tcW w:w="1310" w:type="dxa"/>
            <w:vAlign w:val="center"/>
          </w:tcPr>
          <w:p w14:paraId="677B5B9E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电子文件总字节数</w:t>
            </w:r>
          </w:p>
        </w:tc>
        <w:tc>
          <w:tcPr>
            <w:tcW w:w="2453" w:type="dxa"/>
            <w:vAlign w:val="center"/>
          </w:tcPr>
          <w:p w14:paraId="0276AE38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获取该批次归档信息包的总字节数,并与电子档案管理系统中实际接收登记的总字节比对。</w:t>
            </w:r>
          </w:p>
        </w:tc>
      </w:tr>
      <w:tr w:rsidR="0086647A" w14:paraId="74FA0BBC" w14:textId="77777777" w:rsidTr="00333B20">
        <w:trPr>
          <w:jc w:val="center"/>
        </w:trPr>
        <w:tc>
          <w:tcPr>
            <w:tcW w:w="607" w:type="dxa"/>
            <w:vAlign w:val="center"/>
          </w:tcPr>
          <w:p w14:paraId="7262E8C8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003" w:type="dxa"/>
            <w:vMerge/>
            <w:vAlign w:val="center"/>
          </w:tcPr>
          <w:p w14:paraId="57892AAE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44372FF3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元数据项完整性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检测</w:t>
            </w:r>
          </w:p>
        </w:tc>
        <w:tc>
          <w:tcPr>
            <w:tcW w:w="1766" w:type="dxa"/>
            <w:vAlign w:val="center"/>
          </w:tcPr>
          <w:p w14:paraId="143755D8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保证电子文件元 数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据项的完整性</w:t>
            </w:r>
          </w:p>
        </w:tc>
        <w:tc>
          <w:tcPr>
            <w:tcW w:w="1310" w:type="dxa"/>
            <w:vAlign w:val="center"/>
          </w:tcPr>
          <w:p w14:paraId="29E50DC5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电子文件元数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据</w:t>
            </w:r>
          </w:p>
        </w:tc>
        <w:tc>
          <w:tcPr>
            <w:tcW w:w="2453" w:type="dxa"/>
            <w:vAlign w:val="center"/>
          </w:tcPr>
          <w:p w14:paraId="534E1149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判断电子文件元数据项是否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存在缺项情况。</w:t>
            </w:r>
          </w:p>
        </w:tc>
      </w:tr>
      <w:tr w:rsidR="0086647A" w14:paraId="513B1CD9" w14:textId="77777777" w:rsidTr="00333B20">
        <w:trPr>
          <w:jc w:val="center"/>
        </w:trPr>
        <w:tc>
          <w:tcPr>
            <w:tcW w:w="607" w:type="dxa"/>
            <w:vAlign w:val="center"/>
          </w:tcPr>
          <w:p w14:paraId="37A132EB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03" w:type="dxa"/>
            <w:vMerge/>
            <w:vAlign w:val="center"/>
          </w:tcPr>
          <w:p w14:paraId="3E2B3285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1A3DE74B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元数据项数据非空 项检测</w:t>
            </w:r>
          </w:p>
        </w:tc>
        <w:tc>
          <w:tcPr>
            <w:tcW w:w="1766" w:type="dxa"/>
            <w:vAlign w:val="center"/>
          </w:tcPr>
          <w:p w14:paraId="53DEECF4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检测元数据非空 项是否有值</w:t>
            </w:r>
          </w:p>
        </w:tc>
        <w:tc>
          <w:tcPr>
            <w:tcW w:w="1310" w:type="dxa"/>
            <w:vAlign w:val="center"/>
          </w:tcPr>
          <w:p w14:paraId="2A353C23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归档电子文件元数据</w:t>
            </w:r>
          </w:p>
        </w:tc>
        <w:tc>
          <w:tcPr>
            <w:tcW w:w="2453" w:type="dxa"/>
            <w:vAlign w:val="center"/>
          </w:tcPr>
          <w:p w14:paraId="5750C8FB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检测元数据非空项是否有值。</w:t>
            </w:r>
          </w:p>
        </w:tc>
      </w:tr>
      <w:tr w:rsidR="0086647A" w14:paraId="3A98DC00" w14:textId="77777777" w:rsidTr="00333B20">
        <w:trPr>
          <w:jc w:val="center"/>
        </w:trPr>
        <w:tc>
          <w:tcPr>
            <w:tcW w:w="607" w:type="dxa"/>
            <w:vAlign w:val="center"/>
          </w:tcPr>
          <w:p w14:paraId="63CE9E9A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003" w:type="dxa"/>
            <w:vMerge/>
            <w:vAlign w:val="center"/>
          </w:tcPr>
          <w:p w14:paraId="08A757C2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36"/>
                <w:szCs w:val="36"/>
              </w:rPr>
            </w:pPr>
          </w:p>
        </w:tc>
        <w:tc>
          <w:tcPr>
            <w:tcW w:w="1517" w:type="dxa"/>
            <w:vAlign w:val="center"/>
          </w:tcPr>
          <w:p w14:paraId="16DE70D7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流程信息完整性检检测</w:t>
            </w:r>
          </w:p>
        </w:tc>
        <w:tc>
          <w:tcPr>
            <w:tcW w:w="1766" w:type="dxa"/>
            <w:vAlign w:val="center"/>
          </w:tcPr>
          <w:p w14:paraId="6E9BA6E5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保证电子文件处 理流程信息完整性</w:t>
            </w:r>
          </w:p>
        </w:tc>
        <w:tc>
          <w:tcPr>
            <w:tcW w:w="1310" w:type="dxa"/>
            <w:vAlign w:val="center"/>
          </w:tcPr>
          <w:p w14:paraId="645E8145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电子文件 元数据中的处理流程信息</w:t>
            </w:r>
          </w:p>
        </w:tc>
        <w:tc>
          <w:tcPr>
            <w:tcW w:w="2453" w:type="dxa"/>
            <w:vAlign w:val="center"/>
          </w:tcPr>
          <w:p w14:paraId="18922B6E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逐一检查电子文件元数据中包含的处理流程信息是否完整、规范。</w:t>
            </w:r>
          </w:p>
        </w:tc>
      </w:tr>
      <w:tr w:rsidR="0086647A" w14:paraId="44F19245" w14:textId="77777777" w:rsidTr="00333B20">
        <w:trPr>
          <w:jc w:val="center"/>
        </w:trPr>
        <w:tc>
          <w:tcPr>
            <w:tcW w:w="607" w:type="dxa"/>
            <w:vAlign w:val="center"/>
          </w:tcPr>
          <w:p w14:paraId="153CB8F4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003" w:type="dxa"/>
            <w:vMerge w:val="restart"/>
            <w:vAlign w:val="center"/>
          </w:tcPr>
          <w:p w14:paraId="55903105" w14:textId="77777777" w:rsidR="0086647A" w:rsidRDefault="0086647A" w:rsidP="00333B20">
            <w:pPr>
              <w:tabs>
                <w:tab w:val="left" w:pos="235"/>
              </w:tabs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可用性</w:t>
            </w:r>
          </w:p>
          <w:p w14:paraId="17B5787E" w14:textId="77777777" w:rsidR="0086647A" w:rsidRDefault="0086647A" w:rsidP="00333B20">
            <w:pPr>
              <w:tabs>
                <w:tab w:val="left" w:pos="235"/>
              </w:tabs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检测</w:t>
            </w:r>
          </w:p>
        </w:tc>
        <w:tc>
          <w:tcPr>
            <w:tcW w:w="1517" w:type="dxa"/>
            <w:vAlign w:val="center"/>
          </w:tcPr>
          <w:p w14:paraId="27DC2DED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归档信息包中元数 据的可读性检测</w:t>
            </w:r>
          </w:p>
        </w:tc>
        <w:tc>
          <w:tcPr>
            <w:tcW w:w="1766" w:type="dxa"/>
            <w:vAlign w:val="center"/>
          </w:tcPr>
          <w:p w14:paraId="44DAA0C2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保证电子文件元 数据可正常读取</w:t>
            </w:r>
          </w:p>
        </w:tc>
        <w:tc>
          <w:tcPr>
            <w:tcW w:w="1310" w:type="dxa"/>
            <w:vAlign w:val="center"/>
          </w:tcPr>
          <w:p w14:paraId="12560D25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归档信 息包中的元数据</w:t>
            </w:r>
          </w:p>
        </w:tc>
        <w:tc>
          <w:tcPr>
            <w:tcW w:w="2453" w:type="dxa"/>
            <w:vAlign w:val="center"/>
          </w:tcPr>
          <w:p w14:paraId="0A42EFAE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检测归档信息包中存放元数据的XML文件是否可以正常解析、读取数据。</w:t>
            </w:r>
          </w:p>
        </w:tc>
      </w:tr>
      <w:tr w:rsidR="0086647A" w14:paraId="05A367B6" w14:textId="77777777" w:rsidTr="00333B20">
        <w:trPr>
          <w:jc w:val="center"/>
        </w:trPr>
        <w:tc>
          <w:tcPr>
            <w:tcW w:w="607" w:type="dxa"/>
            <w:vAlign w:val="center"/>
          </w:tcPr>
          <w:p w14:paraId="0285336B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1003" w:type="dxa"/>
            <w:vMerge/>
            <w:vAlign w:val="center"/>
          </w:tcPr>
          <w:p w14:paraId="4B1234E3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483B7F8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内容数据格式检测</w:t>
            </w:r>
          </w:p>
        </w:tc>
        <w:tc>
          <w:tcPr>
            <w:tcW w:w="1766" w:type="dxa"/>
            <w:vAlign w:val="center"/>
          </w:tcPr>
          <w:p w14:paraId="1C3564DC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保证电子文件内 容数据格式符合 归档要求</w:t>
            </w:r>
          </w:p>
        </w:tc>
        <w:tc>
          <w:tcPr>
            <w:tcW w:w="1310" w:type="dxa"/>
            <w:vAlign w:val="center"/>
          </w:tcPr>
          <w:p w14:paraId="476B1580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电子文件 内容数据</w:t>
            </w:r>
          </w:p>
        </w:tc>
        <w:tc>
          <w:tcPr>
            <w:tcW w:w="2453" w:type="dxa"/>
            <w:vAlign w:val="center"/>
          </w:tcPr>
          <w:p w14:paraId="7224B793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检测电子文件内容数据的计算机文件格式是否在规定范围内。</w:t>
            </w:r>
          </w:p>
        </w:tc>
      </w:tr>
      <w:tr w:rsidR="0086647A" w14:paraId="72AF6E7B" w14:textId="77777777" w:rsidTr="00333B20">
        <w:trPr>
          <w:jc w:val="center"/>
        </w:trPr>
        <w:tc>
          <w:tcPr>
            <w:tcW w:w="607" w:type="dxa"/>
            <w:vAlign w:val="center"/>
          </w:tcPr>
          <w:p w14:paraId="68CE5468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003" w:type="dxa"/>
            <w:vMerge w:val="restart"/>
            <w:vAlign w:val="center"/>
          </w:tcPr>
          <w:p w14:paraId="4E8908D3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安全性</w:t>
            </w:r>
          </w:p>
          <w:p w14:paraId="7A2467D5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检测</w:t>
            </w:r>
          </w:p>
        </w:tc>
        <w:tc>
          <w:tcPr>
            <w:tcW w:w="1517" w:type="dxa"/>
            <w:vAlign w:val="center"/>
          </w:tcPr>
          <w:p w14:paraId="61B046C5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病毒感染检测</w:t>
            </w:r>
          </w:p>
        </w:tc>
        <w:tc>
          <w:tcPr>
            <w:tcW w:w="1766" w:type="dxa"/>
            <w:vAlign w:val="center"/>
          </w:tcPr>
          <w:p w14:paraId="4297DF17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保证归档信息包 没有感染病毒</w:t>
            </w:r>
          </w:p>
        </w:tc>
        <w:tc>
          <w:tcPr>
            <w:tcW w:w="1310" w:type="dxa"/>
            <w:vAlign w:val="center"/>
          </w:tcPr>
          <w:p w14:paraId="575641EE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归档信息包</w:t>
            </w:r>
          </w:p>
        </w:tc>
        <w:tc>
          <w:tcPr>
            <w:tcW w:w="2453" w:type="dxa"/>
            <w:vAlign w:val="center"/>
          </w:tcPr>
          <w:p w14:paraId="232C39BB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调用国内通用杀毒软件接口,检测归档信息包是否感染病毒。</w:t>
            </w:r>
          </w:p>
        </w:tc>
      </w:tr>
      <w:tr w:rsidR="0086647A" w14:paraId="7E5C92D8" w14:textId="77777777" w:rsidTr="00333B20">
        <w:trPr>
          <w:jc w:val="center"/>
        </w:trPr>
        <w:tc>
          <w:tcPr>
            <w:tcW w:w="607" w:type="dxa"/>
            <w:vAlign w:val="center"/>
          </w:tcPr>
          <w:p w14:paraId="4F2E63B0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003" w:type="dxa"/>
            <w:vMerge/>
            <w:vAlign w:val="center"/>
          </w:tcPr>
          <w:p w14:paraId="41B32C48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1B69BBA" w14:textId="77777777" w:rsidR="0086647A" w:rsidRDefault="0086647A" w:rsidP="00333B20">
            <w:pPr>
              <w:spacing w:line="300" w:lineRule="exact"/>
              <w:jc w:val="center"/>
              <w:rPr>
                <w:rFonts w:ascii="宋体" w:hAnsi="宋体" w:cs="宋体"/>
                <w:b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操作过程安全性检 检测</w:t>
            </w:r>
          </w:p>
        </w:tc>
        <w:tc>
          <w:tcPr>
            <w:tcW w:w="1766" w:type="dxa"/>
            <w:vAlign w:val="center"/>
          </w:tcPr>
          <w:p w14:paraId="2580F2AF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判断归档过程是 否安全、可控</w:t>
            </w:r>
          </w:p>
        </w:tc>
        <w:tc>
          <w:tcPr>
            <w:tcW w:w="1310" w:type="dxa"/>
            <w:vAlign w:val="center"/>
          </w:tcPr>
          <w:p w14:paraId="5EEADB52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系统环境</w:t>
            </w:r>
          </w:p>
        </w:tc>
        <w:tc>
          <w:tcPr>
            <w:tcW w:w="2453" w:type="dxa"/>
            <w:vAlign w:val="center"/>
          </w:tcPr>
          <w:p w14:paraId="72ECB805" w14:textId="77777777" w:rsidR="0086647A" w:rsidRDefault="0086647A" w:rsidP="00333B20">
            <w:pPr>
              <w:spacing w:line="3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检测是否采取必要措施,确保归档息包在归档、保存过程安全可控。</w:t>
            </w:r>
          </w:p>
        </w:tc>
      </w:tr>
    </w:tbl>
    <w:p w14:paraId="407A7290" w14:textId="77777777" w:rsidR="0086647A" w:rsidRDefault="0086647A" w:rsidP="0086647A">
      <w:pPr>
        <w:jc w:val="left"/>
        <w:rPr>
          <w:rFonts w:ascii="方正小标宋_GBK" w:eastAsia="方正小标宋_GBK" w:hAnsi="方正小标宋_GBK" w:cs="方正小标宋_GBK"/>
          <w:sz w:val="36"/>
          <w:szCs w:val="36"/>
        </w:rPr>
      </w:pPr>
    </w:p>
    <w:p w14:paraId="291D9AA3" w14:textId="77777777" w:rsidR="00581D93" w:rsidRPr="0086647A" w:rsidRDefault="00581D93"/>
    <w:sectPr w:rsidR="00581D93" w:rsidRPr="00866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7025" w14:textId="77777777" w:rsidR="00925F77" w:rsidRDefault="00925F77" w:rsidP="0086647A">
      <w:r>
        <w:separator/>
      </w:r>
    </w:p>
  </w:endnote>
  <w:endnote w:type="continuationSeparator" w:id="0">
    <w:p w14:paraId="1B00B724" w14:textId="77777777" w:rsidR="00925F77" w:rsidRDefault="00925F77" w:rsidP="0086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74A3" w14:textId="77777777" w:rsidR="00925F77" w:rsidRDefault="00925F77" w:rsidP="0086647A">
      <w:r>
        <w:separator/>
      </w:r>
    </w:p>
  </w:footnote>
  <w:footnote w:type="continuationSeparator" w:id="0">
    <w:p w14:paraId="657CFE85" w14:textId="77777777" w:rsidR="00925F77" w:rsidRDefault="00925F77" w:rsidP="0086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8C"/>
    <w:rsid w:val="00581D93"/>
    <w:rsid w:val="0086647A"/>
    <w:rsid w:val="00925F77"/>
    <w:rsid w:val="00C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59DE64-8C42-4EDE-ABBD-9AFED310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66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6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664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6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6647A"/>
    <w:rPr>
      <w:sz w:val="18"/>
      <w:szCs w:val="18"/>
    </w:rPr>
  </w:style>
  <w:style w:type="table" w:styleId="a8">
    <w:name w:val="Table Grid"/>
    <w:basedOn w:val="a2"/>
    <w:uiPriority w:val="59"/>
    <w:qFormat/>
    <w:rsid w:val="0086647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link w:val="a9"/>
    <w:uiPriority w:val="99"/>
    <w:semiHidden/>
    <w:unhideWhenUsed/>
    <w:rsid w:val="0086647A"/>
    <w:rPr>
      <w:rFonts w:asciiTheme="minorEastAsia" w:eastAsiaTheme="minorEastAsia" w:hAnsi="Courier New" w:cs="Courier New"/>
    </w:rPr>
  </w:style>
  <w:style w:type="character" w:customStyle="1" w:styleId="a9">
    <w:name w:val="纯文本 字符"/>
    <w:basedOn w:val="a1"/>
    <w:link w:val="a0"/>
    <w:uiPriority w:val="99"/>
    <w:semiHidden/>
    <w:rsid w:val="0086647A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龙</dc:creator>
  <cp:keywords/>
  <dc:description/>
  <cp:lastModifiedBy>成 龙</cp:lastModifiedBy>
  <cp:revision>2</cp:revision>
  <dcterms:created xsi:type="dcterms:W3CDTF">2022-09-29T09:30:00Z</dcterms:created>
  <dcterms:modified xsi:type="dcterms:W3CDTF">2022-09-29T09:30:00Z</dcterms:modified>
</cp:coreProperties>
</file>