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rPr>
          <w:rFonts w:hint="eastAsia" w:ascii="黑体" w:hAnsi="黑体" w:eastAsia="黑体" w:cs="黑体"/>
          <w:b/>
          <w:bCs/>
          <w:sz w:val="40"/>
          <w:szCs w:val="40"/>
        </w:rPr>
      </w:pPr>
      <w:r>
        <w:rPr>
          <w:rFonts w:hint="eastAsia" w:ascii="黑体" w:hAnsi="黑体" w:eastAsia="黑体" w:cs="黑体"/>
          <w:b/>
          <w:bCs/>
          <w:sz w:val="40"/>
          <w:szCs w:val="40"/>
        </w:rPr>
        <w:t>评标方法</w:t>
      </w:r>
    </w:p>
    <w:p>
      <w:pPr>
        <w:pStyle w:val="3"/>
        <w:rPr>
          <w:rFonts w:hint="eastAsia" w:cs="宋体"/>
          <w:sz w:val="28"/>
          <w:szCs w:val="28"/>
        </w:rPr>
      </w:pPr>
      <w:r>
        <w:rPr>
          <w:rFonts w:hint="eastAsia" w:cs="宋体"/>
          <w:sz w:val="28"/>
          <w:szCs w:val="28"/>
        </w:rPr>
        <w:t>本项目评标方法为：</w:t>
      </w:r>
      <w:r>
        <w:rPr>
          <w:rFonts w:hint="eastAsia" w:cs="宋体"/>
          <w:b w:val="0"/>
          <w:bCs w:val="0"/>
          <w:sz w:val="28"/>
          <w:szCs w:val="28"/>
          <w:u w:val="single"/>
        </w:rPr>
        <w:t>综合评分法。</w:t>
      </w:r>
    </w:p>
    <w:p>
      <w:pPr>
        <w:rPr>
          <w:rFonts w:hint="eastAsia" w:ascii="宋体" w:hAnsi="宋体" w:eastAsia="宋体" w:cs="宋体"/>
          <w:b/>
          <w:bCs/>
          <w:sz w:val="28"/>
          <w:szCs w:val="28"/>
        </w:rPr>
      </w:pPr>
    </w:p>
    <w:p>
      <w:pPr>
        <w:jc w:val="center"/>
        <w:rPr>
          <w:rFonts w:hint="eastAsia" w:ascii="黑体" w:hAnsi="黑体" w:eastAsia="黑体" w:cs="黑体"/>
          <w:b/>
          <w:bCs/>
          <w:kern w:val="2"/>
          <w:sz w:val="40"/>
          <w:szCs w:val="40"/>
          <w:lang w:val="en-US" w:eastAsia="zh-CN" w:bidi="ar-SA"/>
        </w:rPr>
      </w:pPr>
      <w:r>
        <w:rPr>
          <w:rFonts w:hint="eastAsia" w:ascii="黑体" w:hAnsi="黑体" w:eastAsia="黑体" w:cs="黑体"/>
          <w:b/>
          <w:bCs/>
          <w:kern w:val="2"/>
          <w:sz w:val="40"/>
          <w:szCs w:val="40"/>
          <w:lang w:val="en-US" w:eastAsia="zh-CN" w:bidi="ar-SA"/>
        </w:rPr>
        <w:t>评标信息</w:t>
      </w:r>
    </w:p>
    <w:tbl>
      <w:tblPr>
        <w:tblStyle w:val="6"/>
        <w:tblW w:w="911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
      <w:tblGrid>
        <w:gridCol w:w="951"/>
        <w:gridCol w:w="631"/>
        <w:gridCol w:w="1815"/>
        <w:gridCol w:w="810"/>
        <w:gridCol w:w="49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306" w:hRule="atLeast"/>
          <w:jc w:val="center"/>
        </w:trPr>
        <w:tc>
          <w:tcPr>
            <w:tcW w:w="951" w:type="dxa"/>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3256" w:type="dxa"/>
            <w:gridSpan w:val="3"/>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评分项</w:t>
            </w:r>
          </w:p>
        </w:tc>
        <w:tc>
          <w:tcPr>
            <w:tcW w:w="4912" w:type="dxa"/>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权重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restart"/>
            <w:noWrap w:val="0"/>
            <w:vAlign w:val="top"/>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3256" w:type="dxa"/>
            <w:gridSpan w:val="3"/>
            <w:noWrap w:val="0"/>
            <w:vAlign w:val="top"/>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价格</w:t>
            </w:r>
          </w:p>
        </w:tc>
        <w:tc>
          <w:tcPr>
            <w:tcW w:w="4912" w:type="dxa"/>
            <w:noWrap w:val="0"/>
            <w:vAlign w:val="top"/>
          </w:tcPr>
          <w:p>
            <w:pPr>
              <w:wordWrap/>
              <w:spacing w:line="240" w:lineRule="auto"/>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continue"/>
            <w:noWrap w:val="0"/>
            <w:vAlign w:val="center"/>
          </w:tcPr>
          <w:p>
            <w:pPr>
              <w:spacing w:line="240" w:lineRule="auto"/>
              <w:jc w:val="center"/>
              <w:rPr>
                <w:rFonts w:hint="eastAsia" w:ascii="宋体" w:hAnsi="宋体" w:eastAsia="宋体" w:cs="宋体"/>
                <w:b/>
                <w:bCs/>
                <w:sz w:val="24"/>
                <w:szCs w:val="24"/>
              </w:rPr>
            </w:pPr>
          </w:p>
        </w:tc>
        <w:tc>
          <w:tcPr>
            <w:tcW w:w="8168" w:type="dxa"/>
            <w:gridSpan w:val="4"/>
            <w:noWrap w:val="0"/>
            <w:vAlign w:val="top"/>
          </w:tcPr>
          <w:p>
            <w:pPr>
              <w:wordWrap/>
              <w:spacing w:line="240" w:lineRule="auto"/>
              <w:jc w:val="both"/>
              <w:rPr>
                <w:rFonts w:hint="eastAsia" w:ascii="宋体" w:hAnsi="宋体" w:eastAsia="宋体" w:cs="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restart"/>
            <w:noWrap w:val="0"/>
            <w:vAlign w:val="top"/>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3256" w:type="dxa"/>
            <w:gridSpan w:val="3"/>
            <w:noWrap w:val="0"/>
            <w:vAlign w:val="top"/>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技术部分</w:t>
            </w:r>
          </w:p>
        </w:tc>
        <w:tc>
          <w:tcPr>
            <w:tcW w:w="4912" w:type="dxa"/>
            <w:noWrap w:val="0"/>
            <w:vAlign w:val="top"/>
          </w:tcPr>
          <w:p>
            <w:pPr>
              <w:wordWrap/>
              <w:spacing w:line="240" w:lineRule="auto"/>
              <w:jc w:val="center"/>
              <w:rPr>
                <w:rFonts w:hint="default" w:ascii="宋体" w:hAnsi="宋体" w:eastAsia="宋体" w:cs="宋体"/>
                <w:b/>
                <w:bCs/>
                <w:sz w:val="24"/>
                <w:szCs w:val="24"/>
                <w:lang w:val="en-US"/>
              </w:rPr>
            </w:pPr>
            <w:r>
              <w:rPr>
                <w:rFonts w:hint="eastAsia" w:ascii="宋体" w:hAnsi="宋体" w:eastAsia="宋体" w:cs="宋体"/>
                <w:b/>
                <w:bCs/>
                <w:sz w:val="24"/>
                <w:szCs w:val="24"/>
                <w:highlight w:val="none"/>
                <w:lang w:val="en-US" w:eastAsia="zh-CN"/>
              </w:rPr>
              <w:t>5</w:t>
            </w:r>
            <w:r>
              <w:rPr>
                <w:rFonts w:hint="eastAsia" w:ascii="宋体" w:hAnsi="宋体" w:cs="宋体"/>
                <w:b/>
                <w:bCs/>
                <w:sz w:val="24"/>
                <w:szCs w:val="24"/>
                <w:highlight w:val="none"/>
                <w:lang w:val="en-US" w:eastAsia="zh-CN"/>
              </w:rPr>
              <w:t>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continue"/>
            <w:noWrap w:val="0"/>
            <w:vAlign w:val="center"/>
          </w:tcPr>
          <w:p>
            <w:pPr>
              <w:spacing w:line="240" w:lineRule="auto"/>
              <w:rPr>
                <w:rFonts w:hint="eastAsia" w:ascii="宋体" w:hAnsi="宋体" w:eastAsia="宋体" w:cs="宋体"/>
                <w:b/>
                <w:bCs/>
                <w:sz w:val="24"/>
                <w:szCs w:val="24"/>
              </w:rPr>
            </w:pPr>
          </w:p>
        </w:tc>
        <w:tc>
          <w:tcPr>
            <w:tcW w:w="8168" w:type="dxa"/>
            <w:gridSpan w:val="4"/>
            <w:noWrap w:val="0"/>
            <w:vAlign w:val="top"/>
          </w:tcPr>
          <w:p>
            <w:pPr>
              <w:wordWrap/>
              <w:spacing w:line="240" w:lineRule="auto"/>
              <w:rPr>
                <w:rFonts w:hint="eastAsia" w:ascii="宋体" w:hAnsi="宋体" w:eastAsia="宋体" w:cs="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continue"/>
            <w:shd w:val="clear" w:color="auto" w:fill="E6EFFA"/>
            <w:noWrap w:val="0"/>
            <w:vAlign w:val="center"/>
          </w:tcPr>
          <w:p>
            <w:pPr>
              <w:spacing w:line="240" w:lineRule="auto"/>
              <w:rPr>
                <w:rFonts w:hint="eastAsia" w:ascii="宋体" w:hAnsi="宋体" w:eastAsia="宋体" w:cs="宋体"/>
                <w:b/>
                <w:bCs/>
                <w:sz w:val="24"/>
                <w:szCs w:val="24"/>
              </w:rPr>
            </w:pPr>
          </w:p>
        </w:tc>
        <w:tc>
          <w:tcPr>
            <w:tcW w:w="631" w:type="dxa"/>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15" w:type="dxa"/>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评分因素</w:t>
            </w:r>
          </w:p>
        </w:tc>
        <w:tc>
          <w:tcPr>
            <w:tcW w:w="810" w:type="dxa"/>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权重</w:t>
            </w:r>
          </w:p>
        </w:tc>
        <w:tc>
          <w:tcPr>
            <w:tcW w:w="4912" w:type="dxa"/>
            <w:shd w:val="clear" w:color="auto" w:fill="E6EFFA"/>
            <w:noWrap w:val="0"/>
            <w:vAlign w:val="center"/>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评分准则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rPr>
              <w:t>1</w:t>
            </w:r>
          </w:p>
        </w:tc>
        <w:tc>
          <w:tcPr>
            <w:tcW w:w="1815" w:type="dxa"/>
            <w:noWrap w:val="0"/>
            <w:vAlign w:val="center"/>
          </w:tcPr>
          <w:p>
            <w:pPr>
              <w:spacing w:line="240" w:lineRule="auto"/>
              <w:jc w:val="center"/>
              <w:rPr>
                <w:rFonts w:hint="eastAsia" w:ascii="宋体" w:hAnsi="宋体" w:cs="宋体"/>
                <w:kern w:val="0"/>
                <w:sz w:val="24"/>
                <w:szCs w:val="24"/>
              </w:rPr>
            </w:pPr>
            <w:r>
              <w:rPr>
                <w:rFonts w:hint="eastAsia" w:ascii="宋体" w:hAnsi="宋体" w:cs="宋体"/>
                <w:sz w:val="24"/>
                <w:szCs w:val="24"/>
              </w:rPr>
              <w:t>项目策划与实施方案</w:t>
            </w:r>
          </w:p>
        </w:tc>
        <w:tc>
          <w:tcPr>
            <w:tcW w:w="810" w:type="dxa"/>
            <w:noWrap w:val="0"/>
            <w:vAlign w:val="center"/>
          </w:tcPr>
          <w:p>
            <w:pPr>
              <w:spacing w:line="240" w:lineRule="auto"/>
              <w:jc w:val="center"/>
              <w:rPr>
                <w:rFonts w:ascii="宋体" w:hAnsi="宋体" w:cs="宋体"/>
                <w:sz w:val="24"/>
                <w:szCs w:val="24"/>
              </w:rPr>
            </w:pPr>
            <w:r>
              <w:rPr>
                <w:rFonts w:hint="eastAsia" w:ascii="宋体" w:hAnsi="宋体" w:cs="宋体"/>
                <w:sz w:val="24"/>
                <w:szCs w:val="24"/>
                <w:lang w:val="en-US" w:eastAsia="zh-CN"/>
              </w:rPr>
              <w:t>13</w:t>
            </w:r>
          </w:p>
        </w:tc>
        <w:tc>
          <w:tcPr>
            <w:tcW w:w="4912" w:type="dxa"/>
            <w:noWrap w:val="0"/>
            <w:vAlign w:val="top"/>
          </w:tcPr>
          <w:p>
            <w:pPr>
              <w:spacing w:line="240" w:lineRule="auto"/>
              <w:rPr>
                <w:rFonts w:hint="eastAsia" w:ascii="宋体" w:hAnsi="宋体" w:cs="宋体"/>
                <w:b/>
                <w:bCs/>
                <w:sz w:val="24"/>
                <w:szCs w:val="24"/>
                <w:highlight w:val="none"/>
              </w:rPr>
            </w:pPr>
            <w:r>
              <w:rPr>
                <w:rFonts w:hint="eastAsia" w:ascii="宋体" w:hAnsi="宋体" w:cs="宋体"/>
                <w:b/>
                <w:bCs/>
                <w:sz w:val="24"/>
                <w:szCs w:val="24"/>
                <w:highlight w:val="none"/>
              </w:rPr>
              <w:t>（一）评审内容：</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项目策划与实施方案包括项目的整体策划方案、各分项工作的具体实施方案</w:t>
            </w:r>
          </w:p>
          <w:p>
            <w:pPr>
              <w:spacing w:line="240" w:lineRule="auto"/>
              <w:rPr>
                <w:rFonts w:hint="eastAsia" w:ascii="宋体" w:hAnsi="宋体" w:cs="宋体"/>
                <w:b/>
                <w:bCs/>
                <w:sz w:val="24"/>
                <w:szCs w:val="24"/>
                <w:highlight w:val="none"/>
              </w:rPr>
            </w:pPr>
            <w:r>
              <w:rPr>
                <w:rFonts w:hint="eastAsia" w:ascii="宋体" w:hAnsi="宋体" w:cs="宋体"/>
                <w:b/>
                <w:bCs/>
                <w:sz w:val="24"/>
                <w:szCs w:val="24"/>
                <w:highlight w:val="none"/>
              </w:rPr>
              <w:t>（二）评分标准：</w:t>
            </w:r>
          </w:p>
          <w:p>
            <w:pPr>
              <w:spacing w:line="240" w:lineRule="auto"/>
              <w:rPr>
                <w:rFonts w:hint="eastAsia" w:ascii="宋体" w:hAnsi="宋体" w:cs="宋体"/>
                <w:sz w:val="24"/>
                <w:szCs w:val="24"/>
                <w:highlight w:val="none"/>
              </w:rPr>
            </w:pPr>
            <w:r>
              <w:rPr>
                <w:rFonts w:hint="eastAsia" w:ascii="宋体" w:hAnsi="宋体" w:cs="宋体"/>
                <w:sz w:val="24"/>
                <w:szCs w:val="24"/>
                <w:highlight w:val="none"/>
              </w:rPr>
              <w:t>（1）项目策划与实施方案内容全面；（2）项目策划与实施方案内容具体；（3）项目实施方案内容针对性强；</w:t>
            </w:r>
          </w:p>
          <w:p>
            <w:pPr>
              <w:spacing w:line="240" w:lineRule="auto"/>
              <w:rPr>
                <w:rFonts w:hint="eastAsia" w:ascii="宋体" w:hAnsi="宋体" w:cs="宋体"/>
                <w:sz w:val="24"/>
                <w:szCs w:val="24"/>
                <w:highlight w:val="none"/>
              </w:rPr>
            </w:pPr>
            <w:r>
              <w:rPr>
                <w:rFonts w:hint="eastAsia" w:ascii="宋体" w:hAnsi="宋体" w:cs="宋体"/>
                <w:sz w:val="24"/>
                <w:szCs w:val="24"/>
                <w:highlight w:val="none"/>
              </w:rPr>
              <w:t>（4）项目实施方案内容科学合理；</w:t>
            </w:r>
          </w:p>
          <w:p>
            <w:pPr>
              <w:spacing w:line="240" w:lineRule="auto"/>
              <w:rPr>
                <w:rFonts w:hint="eastAsia" w:ascii="宋体" w:hAnsi="宋体" w:cs="宋体"/>
                <w:sz w:val="24"/>
                <w:szCs w:val="24"/>
                <w:highlight w:val="none"/>
              </w:rPr>
            </w:pPr>
            <w:r>
              <w:rPr>
                <w:rFonts w:hint="eastAsia" w:ascii="宋体" w:hAnsi="宋体" w:cs="宋体"/>
                <w:sz w:val="24"/>
                <w:szCs w:val="24"/>
                <w:highlight w:val="none"/>
              </w:rPr>
              <w:t>（5）项目实施方案可操作性强。</w:t>
            </w:r>
          </w:p>
          <w:p>
            <w:pPr>
              <w:spacing w:line="240" w:lineRule="auto"/>
              <w:rPr>
                <w:rFonts w:hint="eastAsia" w:ascii="宋体" w:hAnsi="宋体" w:cs="宋体"/>
                <w:b/>
                <w:bCs/>
                <w:sz w:val="24"/>
                <w:szCs w:val="24"/>
                <w:highlight w:val="none"/>
              </w:rPr>
            </w:pPr>
            <w:r>
              <w:rPr>
                <w:rFonts w:hint="eastAsia" w:ascii="宋体" w:hAnsi="宋体" w:cs="宋体"/>
                <w:sz w:val="24"/>
                <w:szCs w:val="24"/>
                <w:highlight w:val="none"/>
              </w:rPr>
              <w:t>满足以上五项要求得100分，满足以上四项要求得80分，满足以上三项要求得60分，其他情况不得分。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ascii="宋体" w:hAnsi="宋体" w:cs="宋体"/>
                <w:sz w:val="24"/>
                <w:szCs w:val="24"/>
              </w:rPr>
            </w:pPr>
            <w:r>
              <w:rPr>
                <w:rFonts w:hint="eastAsia" w:ascii="宋体" w:hAnsi="宋体" w:cs="宋体"/>
                <w:sz w:val="24"/>
                <w:szCs w:val="24"/>
              </w:rPr>
              <w:t>2</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项目重点难点分析、应对措施及相关的合理化建议</w:t>
            </w:r>
          </w:p>
        </w:tc>
        <w:tc>
          <w:tcPr>
            <w:tcW w:w="81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lang w:val="en-US" w:eastAsia="zh-CN"/>
              </w:rPr>
              <w:t>8</w:t>
            </w:r>
          </w:p>
        </w:tc>
        <w:tc>
          <w:tcPr>
            <w:tcW w:w="4912" w:type="dxa"/>
            <w:noWrap w:val="0"/>
            <w:vAlign w:val="top"/>
          </w:tcPr>
          <w:p>
            <w:pPr>
              <w:spacing w:line="240" w:lineRule="auto"/>
              <w:jc w:val="left"/>
              <w:rPr>
                <w:rFonts w:hint="eastAsia" w:ascii="宋体" w:hAnsi="宋体" w:cs="宋体"/>
                <w:b/>
                <w:bCs/>
                <w:sz w:val="24"/>
                <w:szCs w:val="24"/>
                <w:highlight w:val="none"/>
              </w:rPr>
            </w:pPr>
            <w:r>
              <w:rPr>
                <w:rFonts w:hint="eastAsia" w:ascii="宋体" w:hAnsi="宋体" w:cs="宋体"/>
                <w:b/>
                <w:bCs/>
                <w:sz w:val="24"/>
                <w:szCs w:val="24"/>
                <w:highlight w:val="none"/>
              </w:rPr>
              <w:t>（一）评审内容：</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包括项目的重点、难点分析，相应的应对措施，合理化建议等。</w:t>
            </w:r>
          </w:p>
          <w:p>
            <w:pPr>
              <w:spacing w:line="240" w:lineRule="auto"/>
              <w:jc w:val="left"/>
              <w:rPr>
                <w:rFonts w:hint="eastAsia" w:ascii="宋体" w:hAnsi="宋体" w:cs="宋体"/>
                <w:b/>
                <w:bCs/>
                <w:sz w:val="24"/>
                <w:szCs w:val="24"/>
                <w:highlight w:val="none"/>
              </w:rPr>
            </w:pPr>
            <w:r>
              <w:rPr>
                <w:rFonts w:hint="eastAsia" w:ascii="宋体" w:hAnsi="宋体" w:cs="宋体"/>
                <w:b/>
                <w:bCs/>
                <w:sz w:val="24"/>
                <w:szCs w:val="24"/>
                <w:highlight w:val="none"/>
              </w:rPr>
              <w:t>（二）评分标准：</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（1）对项目关键重点、难点分析客观全面；</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（2）应对措施有针对性；</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（3）对项目组织计划、施工技术、施工工艺等合理化建议，全面、详细、合理、可操作性强。</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满足以上三项要求得100分，满足以上两项要求得80分，满足以上一项要求得40分，其他情况不得分。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ascii="宋体" w:hAnsi="宋体" w:cs="宋体"/>
                <w:sz w:val="24"/>
                <w:szCs w:val="24"/>
              </w:rPr>
            </w:pPr>
            <w:r>
              <w:rPr>
                <w:rFonts w:hint="eastAsia" w:ascii="宋体" w:hAnsi="宋体" w:cs="宋体"/>
                <w:sz w:val="24"/>
                <w:szCs w:val="24"/>
              </w:rPr>
              <w:t>3</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质量（完成时间、安全、环保）保障措施及方案</w:t>
            </w:r>
          </w:p>
        </w:tc>
        <w:tc>
          <w:tcPr>
            <w:tcW w:w="810" w:type="dxa"/>
            <w:noWrap w:val="0"/>
            <w:vAlign w:val="center"/>
          </w:tcPr>
          <w:p>
            <w:pPr>
              <w:spacing w:line="240" w:lineRule="auto"/>
              <w:jc w:val="center"/>
              <w:rPr>
                <w:rFonts w:ascii="宋体" w:hAnsi="宋体" w:cs="宋体"/>
                <w:sz w:val="24"/>
                <w:szCs w:val="24"/>
              </w:rPr>
            </w:pPr>
            <w:r>
              <w:rPr>
                <w:rFonts w:hint="eastAsia" w:ascii="宋体" w:hAnsi="宋体" w:cs="宋体"/>
                <w:sz w:val="24"/>
                <w:szCs w:val="24"/>
              </w:rPr>
              <w:t>8</w:t>
            </w:r>
          </w:p>
        </w:tc>
        <w:tc>
          <w:tcPr>
            <w:tcW w:w="4912" w:type="dxa"/>
            <w:noWrap w:val="0"/>
            <w:vAlign w:val="top"/>
          </w:tcPr>
          <w:p>
            <w:pPr>
              <w:spacing w:line="240" w:lineRule="auto"/>
              <w:jc w:val="left"/>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（一）评审内容：</w:t>
            </w:r>
          </w:p>
          <w:p>
            <w:pPr>
              <w:spacing w:line="24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包括项目拟采用设备（材料）的性能、档次及质量可靠性；项目进度时间表；项目布展、撤展的主要方法和安全环保作业措施；项目所涉及内容和展品有严格的实体、信息安全和产权、著作权等权益的保护、保密方法和措施；以往展览项目环保检测合格书面承诺等。</w:t>
            </w:r>
          </w:p>
          <w:p>
            <w:pPr>
              <w:spacing w:line="240" w:lineRule="auto"/>
              <w:jc w:val="left"/>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（二）评分标准：</w:t>
            </w:r>
          </w:p>
          <w:p>
            <w:pPr>
              <w:spacing w:line="24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（1）拟采用优质、环保设备材料清单；（2）以上方案内容全面具体；</w:t>
            </w:r>
          </w:p>
          <w:p>
            <w:pPr>
              <w:spacing w:line="24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（3）以上方案内容针对性强；</w:t>
            </w:r>
          </w:p>
          <w:p>
            <w:pPr>
              <w:spacing w:line="24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ascii="宋体" w:hAnsi="宋体" w:cs="宋体"/>
                <w:color w:val="000000"/>
                <w:sz w:val="24"/>
                <w:szCs w:val="24"/>
                <w:highlight w:val="none"/>
              </w:rPr>
              <w:t>4</w:t>
            </w:r>
            <w:r>
              <w:rPr>
                <w:rFonts w:hint="eastAsia" w:ascii="宋体" w:hAnsi="宋体" w:cs="宋体"/>
                <w:color w:val="000000"/>
                <w:sz w:val="24"/>
                <w:szCs w:val="24"/>
                <w:highlight w:val="none"/>
              </w:rPr>
              <w:t>）以上方案可操作性强</w:t>
            </w:r>
            <w:r>
              <w:rPr>
                <w:rFonts w:hint="eastAsia" w:ascii="宋体" w:hAnsi="宋体" w:cs="宋体"/>
                <w:color w:val="000000"/>
                <w:sz w:val="24"/>
                <w:szCs w:val="24"/>
                <w:highlight w:val="none"/>
                <w:lang w:eastAsia="zh-CN"/>
              </w:rPr>
              <w:t>；</w:t>
            </w:r>
          </w:p>
          <w:p>
            <w:pPr>
              <w:spacing w:line="240" w:lineRule="auto"/>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ascii="宋体" w:hAnsi="宋体" w:cs="宋体"/>
                <w:color w:val="000000"/>
                <w:sz w:val="24"/>
                <w:szCs w:val="24"/>
                <w:highlight w:val="none"/>
              </w:rPr>
              <w:t>5</w:t>
            </w:r>
            <w:r>
              <w:rPr>
                <w:rFonts w:hint="eastAsia" w:ascii="宋体" w:hAnsi="宋体" w:cs="宋体"/>
                <w:color w:val="000000"/>
                <w:sz w:val="24"/>
                <w:szCs w:val="24"/>
                <w:highlight w:val="none"/>
              </w:rPr>
              <w:t>）以往展览项目环保检测合格书面承诺。</w:t>
            </w:r>
          </w:p>
          <w:p>
            <w:pPr>
              <w:spacing w:line="240" w:lineRule="auto"/>
              <w:jc w:val="left"/>
              <w:rPr>
                <w:rFonts w:hint="eastAsia"/>
                <w:color w:val="000000"/>
                <w:sz w:val="24"/>
                <w:szCs w:val="24"/>
                <w:highlight w:val="none"/>
              </w:rPr>
            </w:pPr>
            <w:r>
              <w:rPr>
                <w:rFonts w:hint="eastAsia" w:ascii="宋体" w:hAnsi="宋体" w:cs="宋体"/>
                <w:color w:val="000000"/>
                <w:sz w:val="24"/>
                <w:szCs w:val="24"/>
                <w:highlight w:val="none"/>
              </w:rPr>
              <w:t>满足以上五项要求得100分，满足以上四项要求得80分，满足以上三项要求得60分，其他情况不得分。</w:t>
            </w:r>
          </w:p>
          <w:p>
            <w:pPr>
              <w:spacing w:line="240" w:lineRule="auto"/>
              <w:jc w:val="left"/>
              <w:rPr>
                <w:rFonts w:hint="eastAsia" w:ascii="宋体" w:hAnsi="宋体" w:cs="宋体"/>
                <w:color w:val="3F3F3F"/>
                <w:sz w:val="24"/>
                <w:szCs w:val="24"/>
                <w:highlight w:val="none"/>
              </w:rPr>
            </w:pPr>
            <w:r>
              <w:rPr>
                <w:rFonts w:hint="eastAsia" w:ascii="宋体" w:hAnsi="宋体" w:cs="宋体"/>
                <w:color w:val="000000"/>
                <w:sz w:val="24"/>
                <w:szCs w:val="24"/>
                <w:highlight w:val="none"/>
              </w:rPr>
              <w:t>上述承诺内容如有虚假承诺，一经查实将取消投标资格，并上报有关部门。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036"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lang w:val="en-US" w:eastAsia="zh-CN"/>
              </w:rPr>
              <w:t>4</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展览设计</w:t>
            </w:r>
          </w:p>
          <w:p>
            <w:pPr>
              <w:spacing w:line="240" w:lineRule="auto"/>
              <w:jc w:val="center"/>
              <w:rPr>
                <w:rFonts w:hint="eastAsia" w:ascii="宋体" w:hAnsi="宋体" w:cs="宋体"/>
                <w:sz w:val="24"/>
                <w:szCs w:val="24"/>
              </w:rPr>
            </w:pPr>
            <w:r>
              <w:rPr>
                <w:rFonts w:hint="eastAsia" w:ascii="宋体" w:hAnsi="宋体" w:cs="宋体"/>
                <w:sz w:val="24"/>
                <w:szCs w:val="24"/>
              </w:rPr>
              <w:t>方案</w:t>
            </w:r>
          </w:p>
        </w:tc>
        <w:tc>
          <w:tcPr>
            <w:tcW w:w="810" w:type="dxa"/>
            <w:noWrap w:val="0"/>
            <w:vAlign w:val="center"/>
          </w:tcPr>
          <w:p>
            <w:pPr>
              <w:spacing w:line="240" w:lineRule="auto"/>
              <w:jc w:val="center"/>
              <w:rPr>
                <w:rFonts w:hint="default" w:ascii="宋体" w:hAnsi="宋体" w:cs="宋体"/>
                <w:sz w:val="24"/>
                <w:szCs w:val="24"/>
                <w:lang w:val="en-US"/>
              </w:rPr>
            </w:pPr>
            <w:r>
              <w:rPr>
                <w:rFonts w:hint="eastAsia" w:ascii="宋体" w:hAnsi="宋体" w:cs="宋体"/>
                <w:sz w:val="24"/>
                <w:szCs w:val="24"/>
                <w:lang w:val="en-US" w:eastAsia="zh-CN"/>
              </w:rPr>
              <w:t>25</w:t>
            </w:r>
          </w:p>
        </w:tc>
        <w:tc>
          <w:tcPr>
            <w:tcW w:w="4912" w:type="dxa"/>
            <w:noWrap w:val="0"/>
            <w:vAlign w:val="top"/>
          </w:tcPr>
          <w:p>
            <w:pPr>
              <w:spacing w:line="240" w:lineRule="auto"/>
              <w:jc w:val="left"/>
              <w:rPr>
                <w:rFonts w:hint="eastAsia" w:ascii="宋体" w:hAnsi="宋体" w:cs="宋体"/>
                <w:b/>
                <w:bCs/>
                <w:sz w:val="24"/>
                <w:szCs w:val="24"/>
                <w:highlight w:val="none"/>
              </w:rPr>
            </w:pPr>
            <w:r>
              <w:rPr>
                <w:rFonts w:hint="eastAsia" w:ascii="宋体" w:hAnsi="宋体" w:cs="宋体"/>
                <w:b/>
                <w:bCs/>
                <w:sz w:val="24"/>
                <w:szCs w:val="24"/>
                <w:highlight w:val="none"/>
              </w:rPr>
              <w:t>（一）评审内容：</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含展览设计效果图、展厅各部分设计效果图、各种展示手段及多媒体运用效果图、标展览流向的总体布局平面图等。</w:t>
            </w:r>
          </w:p>
          <w:p>
            <w:pPr>
              <w:spacing w:line="240" w:lineRule="auto"/>
              <w:jc w:val="left"/>
              <w:rPr>
                <w:rFonts w:hint="eastAsia" w:ascii="宋体" w:hAnsi="宋体" w:cs="宋体"/>
                <w:b/>
                <w:bCs/>
                <w:sz w:val="24"/>
                <w:szCs w:val="24"/>
                <w:highlight w:val="none"/>
              </w:rPr>
            </w:pPr>
            <w:r>
              <w:rPr>
                <w:rFonts w:hint="eastAsia" w:ascii="宋体" w:hAnsi="宋体" w:cs="宋体"/>
                <w:b/>
                <w:bCs/>
                <w:sz w:val="24"/>
                <w:szCs w:val="24"/>
                <w:highlight w:val="none"/>
              </w:rPr>
              <w:t>（二）评分标准：</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（1）展览设计效果契合主题；</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（2）展览设计体现档案特色；</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（3）展览设计结合展厅实际，充分利用展陈空间；</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（4）展线布局科学合理；</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（5）展览展示手段丰富。</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满足以上五项要求得100分，满足以上四项要求得80分，满足以上三项要求得60分，其他情况不得分。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ascii="宋体" w:hAnsi="宋体" w:cs="宋体"/>
                <w:sz w:val="24"/>
                <w:szCs w:val="24"/>
              </w:rPr>
            </w:pPr>
            <w:r>
              <w:rPr>
                <w:rFonts w:hint="eastAsia" w:ascii="宋体" w:hAnsi="宋体" w:cs="宋体"/>
                <w:sz w:val="24"/>
                <w:szCs w:val="24"/>
              </w:rPr>
              <w:t>6</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项目完成</w:t>
            </w:r>
          </w:p>
          <w:p>
            <w:pPr>
              <w:spacing w:line="240" w:lineRule="auto"/>
              <w:jc w:val="center"/>
              <w:rPr>
                <w:rFonts w:hint="eastAsia" w:ascii="宋体" w:hAnsi="宋体" w:cs="宋体"/>
                <w:sz w:val="24"/>
                <w:szCs w:val="24"/>
              </w:rPr>
            </w:pPr>
            <w:r>
              <w:rPr>
                <w:rFonts w:hint="eastAsia" w:ascii="宋体" w:hAnsi="宋体" w:cs="宋体"/>
                <w:sz w:val="24"/>
                <w:szCs w:val="24"/>
              </w:rPr>
              <w:t>（服务期满）的服务承诺</w:t>
            </w:r>
          </w:p>
        </w:tc>
        <w:tc>
          <w:tcPr>
            <w:tcW w:w="810" w:type="dxa"/>
            <w:noWrap w:val="0"/>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4912" w:type="dxa"/>
            <w:noWrap w:val="0"/>
            <w:vAlign w:val="top"/>
          </w:tcPr>
          <w:p>
            <w:pPr>
              <w:spacing w:line="240" w:lineRule="auto"/>
              <w:jc w:val="left"/>
              <w:rPr>
                <w:rFonts w:hint="eastAsia" w:ascii="宋体" w:hAnsi="宋体" w:cs="宋体"/>
                <w:b/>
                <w:bCs/>
                <w:sz w:val="24"/>
                <w:szCs w:val="24"/>
                <w:highlight w:val="none"/>
              </w:rPr>
            </w:pPr>
            <w:r>
              <w:rPr>
                <w:rFonts w:hint="eastAsia" w:ascii="宋体" w:hAnsi="宋体" w:cs="宋体"/>
                <w:b/>
                <w:bCs/>
                <w:sz w:val="24"/>
                <w:szCs w:val="24"/>
                <w:highlight w:val="none"/>
                <w:lang w:eastAsia="zh-CN"/>
              </w:rPr>
              <w:t>（一）</w:t>
            </w:r>
            <w:r>
              <w:rPr>
                <w:rFonts w:hint="eastAsia" w:ascii="宋体" w:hAnsi="宋体" w:cs="宋体"/>
                <w:b/>
                <w:bCs/>
                <w:sz w:val="24"/>
                <w:szCs w:val="24"/>
                <w:highlight w:val="none"/>
              </w:rPr>
              <w:t>评审内容：</w:t>
            </w:r>
          </w:p>
          <w:p>
            <w:pPr>
              <w:spacing w:line="24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投标人根据本项目需求提供项目完成（服务期满）后的服务承诺，包括但不限于：</w:t>
            </w:r>
          </w:p>
          <w:p>
            <w:pPr>
              <w:spacing w:line="240" w:lineRule="auto"/>
              <w:jc w:val="left"/>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eastAsia="zh-CN"/>
              </w:rPr>
              <w:t>投标人书面承诺项目完成后，提供服务期内展览内容和设施设备免费维保，</w:t>
            </w:r>
            <w:r>
              <w:rPr>
                <w:rFonts w:hint="eastAsia" w:ascii="宋体" w:hAnsi="宋体" w:cs="宋体"/>
                <w:b w:val="0"/>
                <w:bCs w:val="0"/>
                <w:sz w:val="24"/>
                <w:szCs w:val="24"/>
                <w:highlight w:val="none"/>
                <w:lang w:val="en-US" w:eastAsia="zh-CN"/>
              </w:rPr>
              <w:t>24小时内响应得40分，48小时内响应得20分，超过48小时响应不得分，需提供书面承诺。</w:t>
            </w:r>
          </w:p>
          <w:p>
            <w:pPr>
              <w:spacing w:line="240" w:lineRule="auto"/>
              <w:jc w:val="left"/>
              <w:rPr>
                <w:rFonts w:hint="eastAsia" w:ascii="宋体" w:hAnsi="宋体" w:cs="宋体"/>
                <w:b w:val="0"/>
                <w:bCs w:val="0"/>
                <w:sz w:val="24"/>
                <w:szCs w:val="24"/>
                <w:highlight w:val="none"/>
              </w:rPr>
            </w:pPr>
            <w:r>
              <w:rPr>
                <w:rFonts w:hint="eastAsia" w:ascii="宋体" w:hAnsi="宋体" w:cs="宋体"/>
                <w:b/>
                <w:bCs/>
                <w:sz w:val="24"/>
                <w:szCs w:val="24"/>
                <w:highlight w:val="none"/>
                <w:lang w:val="en-US" w:eastAsia="zh-CN"/>
              </w:rPr>
              <w:t xml:space="preserve">（二） </w:t>
            </w:r>
            <w:r>
              <w:rPr>
                <w:rFonts w:hint="eastAsia" w:ascii="宋体" w:hAnsi="宋体" w:cs="宋体"/>
                <w:b/>
                <w:bCs/>
                <w:sz w:val="24"/>
                <w:szCs w:val="24"/>
                <w:highlight w:val="none"/>
              </w:rPr>
              <w:t>售后服务措施及方案。</w:t>
            </w:r>
            <w:r>
              <w:rPr>
                <w:rFonts w:hint="eastAsia" w:ascii="宋体" w:hAnsi="宋体" w:cs="宋体"/>
                <w:b w:val="0"/>
                <w:bCs w:val="0"/>
                <w:sz w:val="24"/>
                <w:szCs w:val="24"/>
                <w:highlight w:val="none"/>
              </w:rPr>
              <w:t>在以上评审内容的基础上，专家根据各投标人的具体响应内容进一步评审加分：</w:t>
            </w:r>
          </w:p>
          <w:p>
            <w:pPr>
              <w:spacing w:line="24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1.评审为优：项目售后服务措施及方案整体思路清晰明确，方案合理可行，满足服务要求，针对性强，加 40 分；</w:t>
            </w:r>
          </w:p>
          <w:p>
            <w:pPr>
              <w:spacing w:line="24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2.评审为良：项目售后服务措施及方案总体思路比较清晰，方案比较合理可行，可以满足服务要求，得 30 分；</w:t>
            </w:r>
          </w:p>
          <w:p>
            <w:pPr>
              <w:spacing w:line="24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3.评审为中：项目售后服务措施及方案基本清晰，方案基本合理可行，基本可以满足服务要求，得 20 分；</w:t>
            </w:r>
          </w:p>
          <w:p>
            <w:pPr>
              <w:spacing w:line="24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4.评审为差：项目售后服务措施及方案不清晰，方案不完整，不能满足服务需要，不得分。</w:t>
            </w:r>
          </w:p>
          <w:p>
            <w:pPr>
              <w:spacing w:line="240" w:lineRule="auto"/>
              <w:jc w:val="left"/>
              <w:rPr>
                <w:rFonts w:hint="eastAsia" w:ascii="宋体" w:hAnsi="宋体" w:cs="宋体"/>
                <w:sz w:val="24"/>
                <w:szCs w:val="24"/>
              </w:rPr>
            </w:pPr>
            <w:r>
              <w:rPr>
                <w:rFonts w:hint="eastAsia" w:ascii="宋体" w:hAnsi="宋体" w:cs="宋体"/>
                <w:b w:val="0"/>
                <w:bCs w:val="0"/>
                <w:sz w:val="24"/>
                <w:szCs w:val="24"/>
                <w:highlight w:val="none"/>
                <w:lang w:val="en-US" w:eastAsia="zh-CN"/>
              </w:rPr>
              <w:t xml:space="preserve">（三） </w:t>
            </w:r>
            <w:r>
              <w:rPr>
                <w:rFonts w:hint="eastAsia" w:ascii="宋体" w:hAnsi="宋体" w:cs="宋体"/>
                <w:b w:val="0"/>
                <w:bCs w:val="0"/>
                <w:sz w:val="24"/>
                <w:szCs w:val="24"/>
                <w:highlight w:val="none"/>
              </w:rPr>
              <w:t>要求投标人提供近五年内未发生过档案安全事故、泄密事件的承诺函（格式自拟），此项满分得 20 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restart"/>
            <w:noWrap w:val="0"/>
            <w:vAlign w:val="top"/>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3256" w:type="dxa"/>
            <w:gridSpan w:val="3"/>
            <w:noWrap w:val="0"/>
            <w:vAlign w:val="top"/>
          </w:tcPr>
          <w:p>
            <w:pPr>
              <w:wordWrap/>
              <w:spacing w:line="240" w:lineRule="auto"/>
              <w:jc w:val="center"/>
              <w:rPr>
                <w:rFonts w:hint="eastAsia" w:ascii="宋体" w:hAnsi="宋体" w:eastAsia="宋体" w:cs="宋体"/>
                <w:b/>
                <w:bCs/>
                <w:sz w:val="24"/>
                <w:szCs w:val="24"/>
              </w:rPr>
            </w:pPr>
            <w:r>
              <w:rPr>
                <w:rFonts w:hint="eastAsia" w:ascii="宋体" w:hAnsi="宋体" w:eastAsia="宋体" w:cs="宋体"/>
                <w:b/>
                <w:bCs/>
                <w:sz w:val="24"/>
                <w:szCs w:val="24"/>
              </w:rPr>
              <w:t>商务部分</w:t>
            </w:r>
          </w:p>
        </w:tc>
        <w:tc>
          <w:tcPr>
            <w:tcW w:w="4912" w:type="dxa"/>
            <w:noWrap w:val="0"/>
            <w:vAlign w:val="top"/>
          </w:tcPr>
          <w:p>
            <w:pPr>
              <w:wordWrap/>
              <w:spacing w:line="240" w:lineRule="auto"/>
              <w:jc w:val="center"/>
              <w:rPr>
                <w:rFonts w:hint="default" w:ascii="宋体" w:hAnsi="宋体" w:eastAsia="宋体" w:cs="宋体"/>
                <w:b/>
                <w:bCs/>
                <w:sz w:val="24"/>
                <w:szCs w:val="24"/>
                <w:highlight w:val="none"/>
                <w:lang w:val="en-US"/>
              </w:rPr>
            </w:pPr>
            <w:r>
              <w:rPr>
                <w:rFonts w:hint="eastAsia" w:ascii="宋体" w:hAnsi="宋体" w:eastAsia="宋体" w:cs="宋体"/>
                <w:b/>
                <w:bCs/>
                <w:sz w:val="24"/>
                <w:szCs w:val="24"/>
                <w:highlight w:val="none"/>
                <w:lang w:val="en-US" w:eastAsia="zh-CN"/>
              </w:rPr>
              <w:t>3</w:t>
            </w:r>
            <w:r>
              <w:rPr>
                <w:rFonts w:hint="eastAsia" w:ascii="宋体" w:hAnsi="宋体" w:cs="宋体"/>
                <w:b/>
                <w:bCs/>
                <w:sz w:val="24"/>
                <w:szCs w:val="24"/>
                <w:highlight w:val="none"/>
                <w:lang w:val="en-US" w:eastAsia="zh-CN"/>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8168" w:type="dxa"/>
            <w:gridSpan w:val="4"/>
            <w:noWrap w:val="0"/>
            <w:vAlign w:val="top"/>
          </w:tcPr>
          <w:p>
            <w:pPr>
              <w:wordWrap w:val="0"/>
              <w:spacing w:line="240" w:lineRule="auto"/>
              <w:rPr>
                <w:rFonts w:hint="eastAsia" w:ascii="宋体" w:hAnsi="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88" w:hRule="atLeast"/>
          <w:jc w:val="center"/>
        </w:trPr>
        <w:tc>
          <w:tcPr>
            <w:tcW w:w="951" w:type="dxa"/>
            <w:vMerge w:val="continue"/>
            <w:shd w:val="clear" w:color="auto" w:fill="E6EFFA"/>
            <w:noWrap w:val="0"/>
            <w:vAlign w:val="center"/>
          </w:tcPr>
          <w:p>
            <w:pPr>
              <w:spacing w:line="240" w:lineRule="auto"/>
              <w:rPr>
                <w:rFonts w:hint="eastAsia" w:ascii="宋体" w:hAnsi="宋体" w:cs="宋体"/>
                <w:b/>
                <w:bCs/>
                <w:sz w:val="20"/>
                <w:szCs w:val="20"/>
              </w:rPr>
            </w:pPr>
          </w:p>
        </w:tc>
        <w:tc>
          <w:tcPr>
            <w:tcW w:w="631" w:type="dxa"/>
            <w:shd w:val="clear" w:color="auto" w:fill="E6EFFA"/>
            <w:noWrap w:val="0"/>
            <w:vAlign w:val="center"/>
          </w:tcPr>
          <w:p>
            <w:pPr>
              <w:wordWrap w:val="0"/>
              <w:spacing w:line="240" w:lineRule="auto"/>
              <w:jc w:val="center"/>
              <w:rPr>
                <w:rFonts w:hint="eastAsia" w:ascii="宋体" w:hAnsi="宋体" w:cs="宋体"/>
                <w:b/>
                <w:bCs/>
                <w:sz w:val="24"/>
                <w:szCs w:val="24"/>
              </w:rPr>
            </w:pPr>
            <w:r>
              <w:rPr>
                <w:rFonts w:hint="eastAsia" w:ascii="宋体" w:hAnsi="宋体" w:cs="宋体"/>
                <w:b/>
                <w:bCs/>
                <w:sz w:val="24"/>
                <w:szCs w:val="24"/>
              </w:rPr>
              <w:t>序号</w:t>
            </w:r>
          </w:p>
        </w:tc>
        <w:tc>
          <w:tcPr>
            <w:tcW w:w="1815" w:type="dxa"/>
            <w:shd w:val="clear" w:color="auto" w:fill="E6EFFA"/>
            <w:noWrap w:val="0"/>
            <w:vAlign w:val="center"/>
          </w:tcPr>
          <w:p>
            <w:pPr>
              <w:wordWrap w:val="0"/>
              <w:spacing w:line="240" w:lineRule="auto"/>
              <w:jc w:val="center"/>
              <w:rPr>
                <w:rFonts w:hint="eastAsia" w:ascii="宋体" w:hAnsi="宋体" w:cs="宋体"/>
                <w:b/>
                <w:bCs/>
                <w:sz w:val="24"/>
                <w:szCs w:val="24"/>
              </w:rPr>
            </w:pPr>
            <w:r>
              <w:rPr>
                <w:rFonts w:hint="eastAsia" w:ascii="宋体" w:hAnsi="宋体" w:cs="宋体"/>
                <w:b/>
                <w:bCs/>
                <w:sz w:val="24"/>
                <w:szCs w:val="24"/>
              </w:rPr>
              <w:t>评分因素</w:t>
            </w:r>
          </w:p>
        </w:tc>
        <w:tc>
          <w:tcPr>
            <w:tcW w:w="810" w:type="dxa"/>
            <w:shd w:val="clear" w:color="auto" w:fill="E6EFFA"/>
            <w:noWrap w:val="0"/>
            <w:vAlign w:val="center"/>
          </w:tcPr>
          <w:p>
            <w:pPr>
              <w:wordWrap w:val="0"/>
              <w:spacing w:line="240" w:lineRule="auto"/>
              <w:jc w:val="center"/>
              <w:rPr>
                <w:rFonts w:hint="eastAsia" w:ascii="宋体" w:hAnsi="宋体" w:cs="宋体"/>
                <w:b/>
                <w:bCs/>
                <w:sz w:val="24"/>
                <w:szCs w:val="24"/>
              </w:rPr>
            </w:pPr>
            <w:r>
              <w:rPr>
                <w:rFonts w:hint="eastAsia" w:ascii="宋体" w:hAnsi="宋体" w:cs="宋体"/>
                <w:b/>
                <w:bCs/>
                <w:sz w:val="24"/>
                <w:szCs w:val="24"/>
              </w:rPr>
              <w:t>权重</w:t>
            </w:r>
          </w:p>
        </w:tc>
        <w:tc>
          <w:tcPr>
            <w:tcW w:w="4912" w:type="dxa"/>
            <w:shd w:val="clear" w:color="auto" w:fill="E6EFFA"/>
            <w:noWrap w:val="0"/>
            <w:vAlign w:val="center"/>
          </w:tcPr>
          <w:p>
            <w:pPr>
              <w:wordWrap w:val="0"/>
              <w:spacing w:line="240" w:lineRule="auto"/>
              <w:jc w:val="center"/>
              <w:rPr>
                <w:rFonts w:hint="eastAsia" w:ascii="宋体" w:hAnsi="宋体" w:cs="宋体"/>
                <w:b/>
                <w:bCs/>
                <w:sz w:val="24"/>
                <w:szCs w:val="24"/>
              </w:rPr>
            </w:pPr>
            <w:r>
              <w:rPr>
                <w:rFonts w:hint="eastAsia" w:ascii="宋体" w:hAnsi="宋体" w:cs="宋体"/>
                <w:b/>
                <w:bCs/>
                <w:sz w:val="24"/>
                <w:szCs w:val="24"/>
              </w:rPr>
              <w:t>评分准则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rPr>
              <w:t>1</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投标人通过相关认证情况</w:t>
            </w:r>
          </w:p>
        </w:tc>
        <w:tc>
          <w:tcPr>
            <w:tcW w:w="81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lang w:val="en-US" w:eastAsia="zh-CN"/>
              </w:rPr>
              <w:t>6</w:t>
            </w:r>
          </w:p>
        </w:tc>
        <w:tc>
          <w:tcPr>
            <w:tcW w:w="4912" w:type="dxa"/>
            <w:noWrap w:val="0"/>
            <w:vAlign w:val="top"/>
          </w:tcPr>
          <w:p>
            <w:pPr>
              <w:spacing w:line="240" w:lineRule="auto"/>
              <w:jc w:val="left"/>
              <w:rPr>
                <w:rFonts w:hint="eastAsia" w:ascii="宋体" w:hAnsi="宋体" w:cs="宋体"/>
                <w:sz w:val="24"/>
                <w:szCs w:val="24"/>
              </w:rPr>
            </w:pPr>
            <w:r>
              <w:rPr>
                <w:rFonts w:hint="eastAsia" w:ascii="宋体" w:hAnsi="宋体" w:cs="宋体"/>
                <w:b/>
                <w:bCs/>
                <w:sz w:val="24"/>
                <w:szCs w:val="24"/>
              </w:rPr>
              <w:t>（一）评分内容：</w:t>
            </w:r>
          </w:p>
          <w:p>
            <w:pPr>
              <w:spacing w:line="240" w:lineRule="auto"/>
              <w:jc w:val="left"/>
              <w:rPr>
                <w:rFonts w:hint="default" w:ascii="宋体" w:hAnsi="宋体" w:eastAsia="宋体" w:cs="宋体"/>
                <w:sz w:val="24"/>
                <w:szCs w:val="24"/>
                <w:lang w:val="en-US" w:eastAsia="zh-CN"/>
              </w:rPr>
            </w:pPr>
            <w:r>
              <w:rPr>
                <w:rFonts w:hint="eastAsia" w:ascii="宋体" w:hAnsi="宋体" w:cs="宋体"/>
                <w:sz w:val="24"/>
                <w:szCs w:val="24"/>
              </w:rPr>
              <w:t>1.具有会议展览业展览展示工程设计甲级资质，得</w:t>
            </w:r>
            <w:r>
              <w:rPr>
                <w:rFonts w:hint="eastAsia" w:ascii="宋体" w:hAnsi="宋体" w:cs="宋体"/>
                <w:sz w:val="24"/>
                <w:szCs w:val="24"/>
                <w:lang w:val="en-US" w:eastAsia="zh-CN"/>
              </w:rPr>
              <w:t>15</w:t>
            </w:r>
            <w:r>
              <w:rPr>
                <w:rFonts w:hint="eastAsia" w:ascii="宋体" w:hAnsi="宋体" w:cs="宋体"/>
                <w:sz w:val="24"/>
                <w:szCs w:val="24"/>
              </w:rPr>
              <w:t>分；</w:t>
            </w:r>
            <w:r>
              <w:rPr>
                <w:rFonts w:hint="eastAsia" w:ascii="宋体" w:hAnsi="宋体" w:cs="宋体"/>
                <w:sz w:val="24"/>
                <w:szCs w:val="24"/>
                <w:lang w:eastAsia="zh-CN"/>
              </w:rPr>
              <w:t>乙级资质，得</w:t>
            </w:r>
            <w:r>
              <w:rPr>
                <w:rFonts w:hint="eastAsia" w:ascii="宋体" w:hAnsi="宋体" w:cs="宋体"/>
                <w:sz w:val="24"/>
                <w:szCs w:val="24"/>
                <w:lang w:val="en-US" w:eastAsia="zh-CN"/>
              </w:rPr>
              <w:t>10分。</w:t>
            </w:r>
          </w:p>
          <w:p>
            <w:pPr>
              <w:spacing w:line="240" w:lineRule="auto"/>
              <w:jc w:val="left"/>
              <w:rPr>
                <w:rFonts w:hint="eastAsia" w:ascii="宋体" w:hAnsi="宋体" w:cs="宋体"/>
                <w:sz w:val="24"/>
                <w:szCs w:val="24"/>
              </w:rPr>
            </w:pPr>
            <w:r>
              <w:rPr>
                <w:rFonts w:hint="eastAsia" w:ascii="宋体" w:hAnsi="宋体" w:cs="宋体"/>
                <w:sz w:val="24"/>
                <w:szCs w:val="24"/>
              </w:rPr>
              <w:t>2.具有会议展览业展览展示工程施工壹级资质</w:t>
            </w:r>
            <w:r>
              <w:rPr>
                <w:rFonts w:hint="eastAsia" w:ascii="宋体" w:hAnsi="宋体" w:cs="宋体"/>
                <w:sz w:val="24"/>
                <w:szCs w:val="24"/>
                <w:lang w:eastAsia="zh-CN"/>
              </w:rPr>
              <w:t>，</w:t>
            </w:r>
            <w:r>
              <w:rPr>
                <w:rFonts w:hint="eastAsia" w:ascii="宋体" w:hAnsi="宋体" w:cs="宋体"/>
                <w:sz w:val="24"/>
                <w:szCs w:val="24"/>
              </w:rPr>
              <w:t>得</w:t>
            </w:r>
            <w:r>
              <w:rPr>
                <w:rFonts w:hint="eastAsia" w:ascii="宋体" w:hAnsi="宋体" w:cs="宋体"/>
                <w:sz w:val="24"/>
                <w:szCs w:val="24"/>
                <w:lang w:val="en-US" w:eastAsia="zh-CN"/>
              </w:rPr>
              <w:t>15</w:t>
            </w:r>
            <w:r>
              <w:rPr>
                <w:rFonts w:hint="eastAsia" w:ascii="宋体" w:hAnsi="宋体" w:cs="宋体"/>
                <w:sz w:val="24"/>
                <w:szCs w:val="24"/>
              </w:rPr>
              <w:t>分</w:t>
            </w:r>
            <w:r>
              <w:rPr>
                <w:rFonts w:hint="eastAsia" w:ascii="宋体" w:hAnsi="宋体" w:cs="宋体"/>
                <w:sz w:val="24"/>
                <w:szCs w:val="24"/>
                <w:lang w:eastAsia="zh-CN"/>
              </w:rPr>
              <w:t>；貮级资质，得</w:t>
            </w:r>
            <w:r>
              <w:rPr>
                <w:rFonts w:hint="eastAsia" w:ascii="宋体" w:hAnsi="宋体" w:cs="宋体"/>
                <w:sz w:val="24"/>
                <w:szCs w:val="24"/>
                <w:lang w:val="en-US" w:eastAsia="zh-CN"/>
              </w:rPr>
              <w:t>10分</w:t>
            </w:r>
            <w:r>
              <w:rPr>
                <w:rFonts w:hint="eastAsia" w:ascii="宋体" w:hAnsi="宋体" w:cs="宋体"/>
                <w:sz w:val="24"/>
                <w:szCs w:val="24"/>
              </w:rPr>
              <w:t>；</w:t>
            </w:r>
          </w:p>
          <w:p>
            <w:pPr>
              <w:spacing w:line="240" w:lineRule="auto"/>
              <w:jc w:val="left"/>
              <w:rPr>
                <w:rFonts w:hint="eastAsia" w:ascii="宋体" w:hAnsi="宋体" w:cs="宋体"/>
                <w:sz w:val="24"/>
                <w:szCs w:val="24"/>
              </w:rPr>
            </w:pPr>
            <w:r>
              <w:rPr>
                <w:rFonts w:hint="eastAsia" w:ascii="宋体" w:hAnsi="宋体" w:cs="宋体"/>
                <w:sz w:val="24"/>
                <w:szCs w:val="24"/>
              </w:rPr>
              <w:t>3.具有展览展示策划、设计与管理施工质量管理体系认证证书的，得</w:t>
            </w:r>
            <w:r>
              <w:rPr>
                <w:rFonts w:hint="eastAsia" w:ascii="宋体" w:hAnsi="宋体" w:cs="宋体"/>
                <w:sz w:val="24"/>
                <w:szCs w:val="24"/>
                <w:lang w:val="en-US" w:eastAsia="zh-CN"/>
              </w:rPr>
              <w:t>14</w:t>
            </w:r>
            <w:r>
              <w:rPr>
                <w:rFonts w:hint="eastAsia" w:ascii="宋体" w:hAnsi="宋体" w:cs="宋体"/>
                <w:sz w:val="24"/>
                <w:szCs w:val="24"/>
              </w:rPr>
              <w:t>分；</w:t>
            </w:r>
          </w:p>
          <w:p>
            <w:pPr>
              <w:spacing w:line="240" w:lineRule="auto"/>
              <w:jc w:val="left"/>
              <w:rPr>
                <w:rFonts w:hint="eastAsia" w:ascii="宋体" w:hAnsi="宋体" w:cs="宋体"/>
                <w:sz w:val="24"/>
                <w:szCs w:val="24"/>
              </w:rPr>
            </w:pPr>
            <w:r>
              <w:rPr>
                <w:rFonts w:hint="eastAsia" w:ascii="宋体" w:hAnsi="宋体" w:cs="宋体"/>
                <w:sz w:val="24"/>
                <w:szCs w:val="24"/>
              </w:rPr>
              <w:t>4. 具有展览展示策划、设计与管理施工环境管理体系认证证书的，得</w:t>
            </w:r>
            <w:r>
              <w:rPr>
                <w:rFonts w:hint="eastAsia" w:ascii="宋体" w:hAnsi="宋体" w:cs="宋体"/>
                <w:sz w:val="24"/>
                <w:szCs w:val="24"/>
                <w:lang w:val="en-US" w:eastAsia="zh-CN"/>
              </w:rPr>
              <w:t>14</w:t>
            </w:r>
            <w:r>
              <w:rPr>
                <w:rFonts w:hint="eastAsia" w:ascii="宋体" w:hAnsi="宋体" w:cs="宋体"/>
                <w:sz w:val="24"/>
                <w:szCs w:val="24"/>
              </w:rPr>
              <w:t>分；</w:t>
            </w:r>
          </w:p>
          <w:p>
            <w:pPr>
              <w:spacing w:line="240" w:lineRule="auto"/>
              <w:jc w:val="lef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 xml:space="preserve"> </w:t>
            </w:r>
            <w:r>
              <w:rPr>
                <w:rFonts w:hint="eastAsia" w:ascii="宋体" w:hAnsi="宋体" w:cs="宋体"/>
                <w:sz w:val="24"/>
                <w:szCs w:val="24"/>
              </w:rPr>
              <w:t>具有展览展示策划、设计与管理施工职业健康安全管理体系认证证书的，得</w:t>
            </w:r>
            <w:r>
              <w:rPr>
                <w:rFonts w:hint="eastAsia" w:ascii="宋体" w:hAnsi="宋体" w:cs="宋体"/>
                <w:sz w:val="24"/>
                <w:szCs w:val="24"/>
                <w:lang w:val="en-US" w:eastAsia="zh-CN"/>
              </w:rPr>
              <w:t>14</w:t>
            </w:r>
            <w:r>
              <w:rPr>
                <w:rFonts w:hint="eastAsia" w:ascii="宋体" w:hAnsi="宋体" w:cs="宋体"/>
                <w:sz w:val="24"/>
                <w:szCs w:val="24"/>
              </w:rPr>
              <w:t>分。</w:t>
            </w:r>
          </w:p>
          <w:p>
            <w:pPr>
              <w:pStyle w:val="2"/>
              <w:ind w:left="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6</w:t>
            </w:r>
            <w:r>
              <w:rPr>
                <w:rFonts w:hint="eastAsia"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b w:val="0"/>
                <w:bCs w:val="0"/>
                <w:sz w:val="24"/>
                <w:szCs w:val="24"/>
                <w:lang w:val="en-US" w:eastAsia="zh-CN"/>
              </w:rPr>
              <w:t>具有信用等级AAA级证书，得14分。</w:t>
            </w:r>
          </w:p>
          <w:p>
            <w:pPr>
              <w:spacing w:line="240" w:lineRule="auto"/>
              <w:rPr>
                <w:rFonts w:hint="default" w:ascii="Times New Roman" w:hAnsi="Times New Roman" w:cs="Times New Roman"/>
                <w:sz w:val="20"/>
                <w:szCs w:val="22"/>
              </w:rPr>
            </w:pPr>
            <w:r>
              <w:rPr>
                <w:rFonts w:hint="eastAsia" w:ascii="宋体" w:hAnsi="宋体" w:cs="宋体"/>
                <w:sz w:val="24"/>
                <w:szCs w:val="24"/>
                <w:lang w:val="en-US" w:eastAsia="zh-CN"/>
              </w:rPr>
              <w:t>7. 具有资信等级AAA级证书，得14分。</w:t>
            </w:r>
          </w:p>
          <w:p>
            <w:pPr>
              <w:spacing w:line="240" w:lineRule="auto"/>
              <w:jc w:val="left"/>
              <w:rPr>
                <w:rFonts w:hint="eastAsia" w:ascii="宋体" w:hAnsi="宋体" w:cs="宋体"/>
                <w:b/>
                <w:bCs/>
                <w:sz w:val="24"/>
                <w:szCs w:val="24"/>
              </w:rPr>
            </w:pPr>
            <w:r>
              <w:rPr>
                <w:rFonts w:hint="eastAsia" w:ascii="宋体" w:hAnsi="宋体" w:cs="宋体"/>
                <w:b/>
                <w:bCs/>
                <w:sz w:val="24"/>
                <w:szCs w:val="24"/>
              </w:rPr>
              <w:t>（二）评分依据：</w:t>
            </w:r>
          </w:p>
          <w:p>
            <w:pPr>
              <w:spacing w:line="240" w:lineRule="auto"/>
              <w:rPr>
                <w:rFonts w:hint="eastAsia" w:ascii="宋体" w:hAnsi="宋体" w:cs="宋体"/>
                <w:sz w:val="24"/>
                <w:szCs w:val="24"/>
              </w:rPr>
            </w:pPr>
            <w:r>
              <w:rPr>
                <w:rFonts w:hint="eastAsia" w:ascii="宋体" w:hAnsi="宋体" w:cs="宋体"/>
                <w:sz w:val="24"/>
                <w:szCs w:val="24"/>
              </w:rPr>
              <w:t>1.要求提供有效的证明文件作为得分依据。</w:t>
            </w:r>
          </w:p>
          <w:p>
            <w:pPr>
              <w:spacing w:line="240" w:lineRule="auto"/>
              <w:rPr>
                <w:rFonts w:hint="eastAsia" w:ascii="宋体" w:hAnsi="宋体" w:cs="宋体"/>
                <w:b/>
                <w:bCs/>
                <w:snapToGrid w:val="0"/>
                <w:kern w:val="0"/>
                <w:sz w:val="24"/>
                <w:szCs w:val="24"/>
              </w:rPr>
            </w:pPr>
            <w:r>
              <w:rPr>
                <w:rFonts w:hint="eastAsia" w:ascii="宋体" w:hAnsi="宋体" w:cs="宋体"/>
                <w:sz w:val="24"/>
                <w:szCs w:val="24"/>
              </w:rPr>
              <w:t>2.以上资料均要求提供扫描件，原件备查。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424"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rPr>
              <w:t>2</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投标人同类项目业绩情况</w:t>
            </w:r>
          </w:p>
        </w:tc>
        <w:tc>
          <w:tcPr>
            <w:tcW w:w="81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lang w:val="en-US" w:eastAsia="zh-CN"/>
              </w:rPr>
              <w:t>2</w:t>
            </w:r>
          </w:p>
        </w:tc>
        <w:tc>
          <w:tcPr>
            <w:tcW w:w="4912" w:type="dxa"/>
            <w:noWrap w:val="0"/>
            <w:vAlign w:val="top"/>
          </w:tcPr>
          <w:p>
            <w:pPr>
              <w:spacing w:line="240" w:lineRule="auto"/>
              <w:jc w:val="left"/>
              <w:rPr>
                <w:rFonts w:hint="eastAsia" w:ascii="宋体" w:hAnsi="宋体" w:cs="宋体"/>
                <w:sz w:val="24"/>
                <w:szCs w:val="24"/>
              </w:rPr>
            </w:pPr>
            <w:r>
              <w:rPr>
                <w:rFonts w:hint="eastAsia" w:ascii="宋体" w:hAnsi="宋体" w:cs="宋体"/>
                <w:b/>
                <w:bCs/>
                <w:sz w:val="24"/>
                <w:szCs w:val="24"/>
              </w:rPr>
              <w:t>（一）评分内容：</w:t>
            </w:r>
          </w:p>
          <w:p>
            <w:pPr>
              <w:widowControl/>
              <w:spacing w:line="240" w:lineRule="auto"/>
              <w:jc w:val="left"/>
              <w:textAlignment w:val="top"/>
              <w:rPr>
                <w:rFonts w:hint="eastAsia" w:ascii="宋体" w:hAnsi="宋体" w:cs="宋体"/>
                <w:sz w:val="24"/>
                <w:szCs w:val="24"/>
                <w:highlight w:val="none"/>
              </w:rPr>
            </w:pPr>
            <w:r>
              <w:rPr>
                <w:rFonts w:hint="eastAsia" w:ascii="宋体" w:hAnsi="宋体" w:cs="宋体"/>
                <w:sz w:val="24"/>
                <w:szCs w:val="24"/>
                <w:highlight w:val="none"/>
              </w:rPr>
              <w:t>投标人近三年（自</w:t>
            </w:r>
            <w:r>
              <w:rPr>
                <w:rFonts w:hint="eastAsia" w:ascii="宋体" w:hAnsi="宋体" w:cs="宋体"/>
                <w:sz w:val="24"/>
                <w:szCs w:val="24"/>
                <w:highlight w:val="none"/>
                <w:lang w:val="en-US" w:eastAsia="zh-CN"/>
              </w:rPr>
              <w:t>2021</w:t>
            </w:r>
            <w:r>
              <w:rPr>
                <w:rFonts w:hint="eastAsia" w:ascii="宋体" w:hAnsi="宋体" w:cs="宋体"/>
                <w:sz w:val="24"/>
                <w:szCs w:val="24"/>
                <w:highlight w:val="none"/>
              </w:rPr>
              <w:t>年至本项目开标日，以合同签订日为准）具有市级及以上机关事业单位类似项目【类似项目专指展览展示工程】业绩情况。</w:t>
            </w:r>
          </w:p>
          <w:p>
            <w:pPr>
              <w:spacing w:line="240" w:lineRule="auto"/>
              <w:jc w:val="left"/>
              <w:rPr>
                <w:rFonts w:hint="eastAsia" w:ascii="宋体" w:hAnsi="宋体" w:cs="宋体"/>
                <w:b/>
                <w:bCs/>
                <w:sz w:val="24"/>
                <w:szCs w:val="24"/>
              </w:rPr>
            </w:pPr>
            <w:r>
              <w:rPr>
                <w:rFonts w:hint="eastAsia" w:ascii="宋体" w:hAnsi="宋体" w:cs="宋体"/>
                <w:b/>
                <w:bCs/>
                <w:sz w:val="24"/>
                <w:szCs w:val="24"/>
              </w:rPr>
              <w:t>（二）评分依据：</w:t>
            </w:r>
          </w:p>
          <w:p>
            <w:pPr>
              <w:spacing w:line="240" w:lineRule="auto"/>
              <w:rPr>
                <w:rFonts w:hint="eastAsia" w:ascii="宋体" w:hAnsi="宋体" w:cs="宋体"/>
                <w:sz w:val="24"/>
                <w:szCs w:val="24"/>
              </w:rPr>
            </w:pPr>
            <w:r>
              <w:rPr>
                <w:rFonts w:hint="eastAsia" w:ascii="宋体" w:hAnsi="宋体" w:cs="宋体"/>
                <w:sz w:val="24"/>
                <w:szCs w:val="24"/>
              </w:rPr>
              <w:t>提供3个或以上案例的得100分，提供2个的得</w:t>
            </w:r>
            <w:r>
              <w:rPr>
                <w:rFonts w:hint="eastAsia" w:ascii="宋体" w:hAnsi="宋体" w:cs="宋体"/>
                <w:sz w:val="24"/>
                <w:szCs w:val="24"/>
                <w:lang w:val="en-US" w:eastAsia="zh-CN"/>
              </w:rPr>
              <w:t>8</w:t>
            </w:r>
            <w:r>
              <w:rPr>
                <w:rFonts w:hint="eastAsia" w:ascii="宋体" w:hAnsi="宋体" w:cs="宋体"/>
                <w:sz w:val="24"/>
                <w:szCs w:val="24"/>
              </w:rPr>
              <w:t>0分，提供一个的得</w:t>
            </w:r>
            <w:r>
              <w:rPr>
                <w:rFonts w:hint="eastAsia" w:ascii="宋体" w:hAnsi="宋体" w:cs="宋体"/>
                <w:sz w:val="24"/>
                <w:szCs w:val="24"/>
                <w:lang w:val="en-US" w:eastAsia="zh-CN"/>
              </w:rPr>
              <w:t>4</w:t>
            </w:r>
            <w:r>
              <w:rPr>
                <w:rFonts w:hint="eastAsia" w:ascii="宋体" w:hAnsi="宋体" w:cs="宋体"/>
                <w:sz w:val="24"/>
                <w:szCs w:val="24"/>
              </w:rPr>
              <w:t>0分，需提供合同、中标通知书扫描件</w:t>
            </w:r>
            <w:r>
              <w:rPr>
                <w:rFonts w:hint="eastAsia" w:ascii="宋体" w:hAnsi="宋体" w:cs="宋体"/>
                <w:sz w:val="24"/>
                <w:szCs w:val="24"/>
                <w:lang w:eastAsia="zh-CN"/>
              </w:rPr>
              <w:t>或</w:t>
            </w:r>
            <w:r>
              <w:rPr>
                <w:rFonts w:hint="eastAsia" w:ascii="宋体" w:hAnsi="宋体" w:cs="宋体"/>
                <w:sz w:val="24"/>
                <w:szCs w:val="24"/>
              </w:rPr>
              <w:t>项目履约验收文件，原件备查，未提供者不得分。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424"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1815" w:type="dxa"/>
            <w:noWrap w:val="0"/>
            <w:vAlign w:val="center"/>
          </w:tcPr>
          <w:p>
            <w:pPr>
              <w:spacing w:line="24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投标人获服务对象好评情况</w:t>
            </w:r>
          </w:p>
        </w:tc>
        <w:tc>
          <w:tcPr>
            <w:tcW w:w="810" w:type="dxa"/>
            <w:noWrap w:val="0"/>
            <w:vAlign w:val="center"/>
          </w:tcPr>
          <w:p>
            <w:pPr>
              <w:spacing w:line="24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4912" w:type="dxa"/>
            <w:noWrap w:val="0"/>
            <w:vAlign w:val="top"/>
          </w:tcPr>
          <w:p>
            <w:pPr>
              <w:spacing w:line="240" w:lineRule="auto"/>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（一）评分内容：</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评标人近三年获得服务好评的情况。</w:t>
            </w:r>
          </w:p>
          <w:p>
            <w:pPr>
              <w:spacing w:line="24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（二）评分依据：</w:t>
            </w:r>
          </w:p>
          <w:p>
            <w:pPr>
              <w:spacing w:line="240" w:lineRule="auto"/>
              <w:rPr>
                <w:rFonts w:hint="default" w:ascii="宋体" w:hAnsi="宋体" w:eastAsia="宋体" w:cs="宋体"/>
                <w:sz w:val="24"/>
                <w:szCs w:val="24"/>
                <w:lang w:val="en-US" w:eastAsia="zh-CN"/>
              </w:rPr>
            </w:pPr>
            <w:r>
              <w:rPr>
                <w:rFonts w:hint="eastAsia" w:ascii="宋体" w:hAnsi="宋体" w:eastAsia="宋体" w:cs="宋体"/>
                <w:sz w:val="24"/>
                <w:szCs w:val="24"/>
                <w:lang w:eastAsia="zh-CN"/>
              </w:rPr>
              <w:t>服务对象表扬信，每个</w:t>
            </w:r>
            <w:r>
              <w:rPr>
                <w:rFonts w:hint="eastAsia" w:ascii="宋体" w:hAnsi="宋体" w:cs="宋体"/>
                <w:sz w:val="24"/>
                <w:szCs w:val="24"/>
                <w:lang w:eastAsia="zh-CN"/>
              </w:rPr>
              <w:t>得</w:t>
            </w:r>
            <w:r>
              <w:rPr>
                <w:rFonts w:hint="eastAsia" w:ascii="宋体" w:hAnsi="宋体" w:eastAsia="宋体" w:cs="宋体"/>
                <w:sz w:val="24"/>
                <w:szCs w:val="24"/>
                <w:lang w:val="en-US" w:eastAsia="zh-CN"/>
              </w:rPr>
              <w:t>20分，5个100分；或以往项目履约评价为优，</w:t>
            </w:r>
            <w:r>
              <w:rPr>
                <w:rFonts w:hint="eastAsia" w:ascii="宋体" w:hAnsi="宋体" w:eastAsia="宋体" w:cs="宋体"/>
                <w:sz w:val="24"/>
                <w:szCs w:val="24"/>
                <w:lang w:eastAsia="zh-CN"/>
              </w:rPr>
              <w:t>每个</w:t>
            </w:r>
            <w:r>
              <w:rPr>
                <w:rFonts w:hint="eastAsia" w:ascii="宋体" w:hAnsi="宋体" w:cs="宋体"/>
                <w:sz w:val="24"/>
                <w:szCs w:val="24"/>
                <w:lang w:eastAsia="zh-CN"/>
              </w:rPr>
              <w:t>得</w:t>
            </w:r>
            <w:r>
              <w:rPr>
                <w:rFonts w:hint="eastAsia" w:ascii="宋体" w:hAnsi="宋体" w:eastAsia="宋体" w:cs="宋体"/>
                <w:sz w:val="24"/>
                <w:szCs w:val="24"/>
                <w:lang w:val="en-US" w:eastAsia="zh-CN"/>
              </w:rPr>
              <w:t>20分，5个100分。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lang w:val="en-US" w:eastAsia="zh-CN"/>
              </w:rPr>
              <w:t>4</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拟安排的项目负责人情况（仅限一人）</w:t>
            </w:r>
          </w:p>
        </w:tc>
        <w:tc>
          <w:tcPr>
            <w:tcW w:w="81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lang w:val="en-US" w:eastAsia="zh-CN"/>
              </w:rPr>
              <w:t>3</w:t>
            </w:r>
          </w:p>
        </w:tc>
        <w:tc>
          <w:tcPr>
            <w:tcW w:w="4912" w:type="dxa"/>
            <w:noWrap w:val="0"/>
            <w:vAlign w:val="top"/>
          </w:tcPr>
          <w:p>
            <w:pPr>
              <w:spacing w:line="240" w:lineRule="auto"/>
              <w:jc w:val="left"/>
              <w:rPr>
                <w:rFonts w:hint="eastAsia" w:ascii="宋体" w:hAnsi="宋体" w:cs="宋体"/>
                <w:sz w:val="24"/>
                <w:szCs w:val="24"/>
              </w:rPr>
            </w:pPr>
            <w:r>
              <w:rPr>
                <w:rFonts w:hint="eastAsia" w:ascii="宋体" w:hAnsi="宋体" w:cs="宋体"/>
                <w:b/>
                <w:bCs/>
                <w:sz w:val="24"/>
                <w:szCs w:val="24"/>
              </w:rPr>
              <w:t>（一）评分内容：</w:t>
            </w:r>
          </w:p>
          <w:p>
            <w:pPr>
              <w:spacing w:line="240" w:lineRule="auto"/>
              <w:jc w:val="left"/>
              <w:rPr>
                <w:rFonts w:hint="eastAsia" w:ascii="宋体" w:hAnsi="宋体" w:cs="宋体"/>
                <w:sz w:val="24"/>
                <w:szCs w:val="24"/>
                <w:highlight w:val="none"/>
              </w:rPr>
            </w:pPr>
            <w:r>
              <w:rPr>
                <w:rFonts w:ascii="宋体" w:hAnsi="宋体" w:cs="宋体"/>
                <w:sz w:val="24"/>
                <w:szCs w:val="24"/>
              </w:rPr>
              <w:t>1</w:t>
            </w:r>
            <w:r>
              <w:rPr>
                <w:rFonts w:hint="eastAsia" w:ascii="宋体" w:hAnsi="宋体" w:cs="宋体"/>
                <w:sz w:val="24"/>
                <w:szCs w:val="24"/>
              </w:rPr>
              <w:t>.具有陈列展览设计高级工程师资格证书，且同时</w:t>
            </w:r>
            <w:r>
              <w:rPr>
                <w:rFonts w:hint="eastAsia" w:ascii="宋体" w:hAnsi="宋体" w:cs="宋体"/>
                <w:sz w:val="24"/>
                <w:szCs w:val="24"/>
                <w:highlight w:val="none"/>
              </w:rPr>
              <w:t>具有会展策划师高级职业资格证书的得30分；</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2.具有策划并实施过档案馆或博物馆展览经验的得</w:t>
            </w:r>
            <w:r>
              <w:rPr>
                <w:rFonts w:ascii="宋体" w:hAnsi="宋体" w:cs="宋体"/>
                <w:sz w:val="24"/>
                <w:szCs w:val="24"/>
                <w:highlight w:val="none"/>
              </w:rPr>
              <w:t>7</w:t>
            </w:r>
            <w:r>
              <w:rPr>
                <w:rFonts w:hint="eastAsia" w:ascii="宋体" w:hAnsi="宋体" w:cs="宋体"/>
                <w:sz w:val="24"/>
                <w:szCs w:val="24"/>
                <w:highlight w:val="none"/>
              </w:rPr>
              <w:t>0分。</w:t>
            </w:r>
          </w:p>
          <w:p>
            <w:pPr>
              <w:spacing w:line="240" w:lineRule="auto"/>
              <w:jc w:val="left"/>
              <w:rPr>
                <w:rFonts w:hint="eastAsia" w:ascii="宋体" w:hAnsi="宋体" w:cs="宋体"/>
                <w:b/>
                <w:bCs/>
                <w:sz w:val="24"/>
                <w:szCs w:val="24"/>
              </w:rPr>
            </w:pPr>
            <w:r>
              <w:rPr>
                <w:rFonts w:hint="eastAsia" w:ascii="宋体" w:hAnsi="宋体" w:cs="宋体"/>
                <w:b/>
                <w:bCs/>
                <w:sz w:val="24"/>
                <w:szCs w:val="24"/>
              </w:rPr>
              <w:t>（二）评分依据：</w:t>
            </w:r>
          </w:p>
          <w:p>
            <w:pPr>
              <w:spacing w:line="240" w:lineRule="auto"/>
              <w:rPr>
                <w:rFonts w:hint="eastAsia" w:ascii="宋体" w:hAnsi="宋体" w:eastAsia="宋体" w:cs="宋体"/>
                <w:sz w:val="24"/>
                <w:szCs w:val="24"/>
                <w:lang w:eastAsia="zh-CN"/>
              </w:rPr>
            </w:pPr>
            <w:r>
              <w:rPr>
                <w:rFonts w:hint="eastAsia" w:ascii="宋体" w:hAnsi="宋体" w:cs="宋体"/>
                <w:sz w:val="24"/>
                <w:szCs w:val="24"/>
              </w:rPr>
              <w:t>1.要求提供项目负责人相关证书、工作经验证明文件</w:t>
            </w:r>
            <w:r>
              <w:rPr>
                <w:rFonts w:hint="eastAsia" w:ascii="宋体" w:hAnsi="宋体" w:cs="宋体"/>
                <w:sz w:val="24"/>
                <w:szCs w:val="24"/>
                <w:lang w:eastAsia="zh-CN"/>
              </w:rPr>
              <w:t>，要求提供通过投标人缴纳的近三个月的任意一个月的社保证明作为本单位员工的证明依据。</w:t>
            </w:r>
          </w:p>
          <w:p>
            <w:pPr>
              <w:spacing w:line="240" w:lineRule="auto"/>
              <w:rPr>
                <w:rFonts w:hint="eastAsia" w:ascii="宋体" w:hAnsi="宋体" w:cs="宋体"/>
                <w:sz w:val="24"/>
                <w:szCs w:val="24"/>
              </w:rPr>
            </w:pPr>
            <w:r>
              <w:rPr>
                <w:rFonts w:hint="eastAsia" w:ascii="宋体" w:hAnsi="宋体" w:cs="宋体"/>
                <w:sz w:val="24"/>
                <w:szCs w:val="24"/>
              </w:rPr>
              <w:t>2.以上资料要求提供扫描件，原件备查。</w:t>
            </w:r>
          </w:p>
          <w:p>
            <w:pPr>
              <w:spacing w:line="240" w:lineRule="auto"/>
              <w:rPr>
                <w:rFonts w:hint="eastAsia" w:ascii="宋体" w:hAnsi="宋体" w:eastAsia="宋体" w:cs="宋体"/>
                <w:sz w:val="24"/>
                <w:szCs w:val="24"/>
                <w:lang w:eastAsia="zh-CN"/>
              </w:rPr>
            </w:pPr>
            <w:r>
              <w:rPr>
                <w:rFonts w:hint="eastAsia" w:ascii="宋体" w:hAnsi="宋体" w:cs="宋体"/>
                <w:sz w:val="24"/>
                <w:szCs w:val="24"/>
              </w:rPr>
              <w:t>3.</w:t>
            </w:r>
            <w:r>
              <w:rPr>
                <w:rFonts w:hint="eastAsia" w:ascii="宋体" w:hAnsi="宋体" w:cs="宋体"/>
                <w:color w:val="auto"/>
                <w:sz w:val="24"/>
                <w:szCs w:val="24"/>
              </w:rPr>
              <w:t>工作经验证明为项目合同关键信息，通过合同关键信息无法判断是否得分的，可提供合同甲方出具的证明文件。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1439"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lang w:val="en-US" w:eastAsia="zh-CN"/>
              </w:rPr>
              <w:t>5</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拟安排的项目团队成员（主要技术人员）情况（项目负责人除外）</w:t>
            </w:r>
          </w:p>
        </w:tc>
        <w:tc>
          <w:tcPr>
            <w:tcW w:w="810" w:type="dxa"/>
            <w:noWrap w:val="0"/>
            <w:vAlign w:val="center"/>
          </w:tcPr>
          <w:p>
            <w:pPr>
              <w:spacing w:line="240" w:lineRule="auto"/>
              <w:jc w:val="center"/>
              <w:rPr>
                <w:rFonts w:ascii="宋体" w:hAnsi="宋体" w:cs="宋体"/>
                <w:sz w:val="24"/>
                <w:szCs w:val="24"/>
              </w:rPr>
            </w:pPr>
            <w:r>
              <w:rPr>
                <w:rFonts w:hint="eastAsia" w:ascii="宋体" w:hAnsi="宋体" w:cs="宋体"/>
                <w:sz w:val="24"/>
                <w:szCs w:val="24"/>
                <w:lang w:val="en-US" w:eastAsia="zh-CN"/>
              </w:rPr>
              <w:t>5</w:t>
            </w:r>
          </w:p>
        </w:tc>
        <w:tc>
          <w:tcPr>
            <w:tcW w:w="4912" w:type="dxa"/>
            <w:noWrap w:val="0"/>
            <w:vAlign w:val="top"/>
          </w:tcPr>
          <w:p>
            <w:pPr>
              <w:spacing w:line="240" w:lineRule="auto"/>
              <w:jc w:val="left"/>
              <w:rPr>
                <w:rFonts w:hint="eastAsia" w:ascii="宋体" w:hAnsi="宋体" w:cs="宋体"/>
                <w:sz w:val="24"/>
                <w:szCs w:val="24"/>
              </w:rPr>
            </w:pPr>
            <w:r>
              <w:rPr>
                <w:rFonts w:hint="eastAsia" w:ascii="宋体" w:hAnsi="宋体" w:cs="宋体"/>
                <w:b/>
                <w:bCs/>
                <w:sz w:val="24"/>
                <w:szCs w:val="24"/>
              </w:rPr>
              <w:t>（一）评分内容：</w:t>
            </w:r>
          </w:p>
          <w:p>
            <w:pPr>
              <w:spacing w:line="240" w:lineRule="auto"/>
              <w:jc w:val="left"/>
              <w:rPr>
                <w:rFonts w:hint="eastAsia" w:ascii="宋体" w:hAnsi="宋体" w:cs="宋体"/>
                <w:sz w:val="24"/>
                <w:szCs w:val="24"/>
              </w:rPr>
            </w:pPr>
            <w:r>
              <w:rPr>
                <w:rFonts w:hint="eastAsia" w:ascii="宋体" w:hAnsi="宋体" w:cs="宋体"/>
                <w:sz w:val="24"/>
                <w:szCs w:val="24"/>
              </w:rPr>
              <w:t>团队成员总人数要求至少</w:t>
            </w:r>
            <w:r>
              <w:rPr>
                <w:rFonts w:hint="eastAsia" w:ascii="宋体" w:hAnsi="宋体" w:cs="宋体"/>
                <w:sz w:val="24"/>
                <w:szCs w:val="24"/>
                <w:lang w:val="en-US" w:eastAsia="zh-CN"/>
              </w:rPr>
              <w:t>8</w:t>
            </w:r>
            <w:r>
              <w:rPr>
                <w:rFonts w:hint="eastAsia" w:ascii="宋体" w:hAnsi="宋体" w:cs="宋体"/>
                <w:sz w:val="24"/>
                <w:szCs w:val="24"/>
              </w:rPr>
              <w:t>人，未达到人数要求的，不得分。</w:t>
            </w:r>
          </w:p>
          <w:p>
            <w:pPr>
              <w:spacing w:line="240" w:lineRule="auto"/>
              <w:ind w:firstLine="0" w:firstLineChars="0"/>
              <w:jc w:val="left"/>
              <w:rPr>
                <w:rFonts w:ascii="宋体" w:hAnsi="宋体" w:cs="宋体"/>
                <w:sz w:val="24"/>
                <w:szCs w:val="24"/>
              </w:rPr>
            </w:pPr>
            <w:r>
              <w:rPr>
                <w:rFonts w:hint="eastAsia" w:ascii="宋体" w:hAnsi="宋体" w:cs="宋体"/>
                <w:sz w:val="24"/>
                <w:szCs w:val="24"/>
              </w:rPr>
              <w:t>1.项目组成员学历、学位情况：（</w:t>
            </w:r>
            <w:r>
              <w:rPr>
                <w:rFonts w:ascii="宋体" w:hAnsi="宋体" w:cs="宋体"/>
                <w:sz w:val="24"/>
                <w:szCs w:val="24"/>
              </w:rPr>
              <w:t>3</w:t>
            </w:r>
            <w:r>
              <w:rPr>
                <w:rFonts w:hint="eastAsia" w:ascii="宋体" w:hAnsi="宋体" w:cs="宋体"/>
                <w:sz w:val="24"/>
                <w:szCs w:val="24"/>
              </w:rPr>
              <w:t>0分）拟派项目组成员具有美术、艺术或设计相关专业学士学位及以上者，每提供一人得10分；得分累积计算，最高不超过</w:t>
            </w:r>
            <w:r>
              <w:rPr>
                <w:rFonts w:ascii="宋体" w:hAnsi="宋体" w:cs="宋体"/>
                <w:sz w:val="24"/>
                <w:szCs w:val="24"/>
              </w:rPr>
              <w:t>3</w:t>
            </w:r>
            <w:r>
              <w:rPr>
                <w:rFonts w:hint="eastAsia" w:ascii="宋体" w:hAnsi="宋体" w:cs="宋体"/>
                <w:sz w:val="24"/>
                <w:szCs w:val="24"/>
              </w:rPr>
              <w:t>0分。</w:t>
            </w:r>
          </w:p>
          <w:p>
            <w:pPr>
              <w:spacing w:line="240" w:lineRule="auto"/>
              <w:ind w:firstLine="0" w:firstLineChars="0"/>
              <w:jc w:val="left"/>
              <w:rPr>
                <w:rFonts w:hint="eastAsia" w:ascii="宋体" w:hAnsi="宋体" w:cs="宋体"/>
                <w:sz w:val="24"/>
                <w:szCs w:val="24"/>
              </w:rPr>
            </w:pPr>
            <w:r>
              <w:rPr>
                <w:rFonts w:hint="eastAsia" w:ascii="宋体" w:hAnsi="宋体" w:cs="宋体"/>
                <w:sz w:val="24"/>
                <w:szCs w:val="24"/>
              </w:rPr>
              <w:t>2.项目团队成员职称、资质情况：（20分）拟派项目组成员获得具有工艺美术师中级资质及以上的，每提供一个得1</w:t>
            </w:r>
            <w:r>
              <w:rPr>
                <w:rFonts w:ascii="宋体" w:hAnsi="宋体" w:cs="宋体"/>
                <w:sz w:val="24"/>
                <w:szCs w:val="24"/>
              </w:rPr>
              <w:t>0</w:t>
            </w:r>
            <w:r>
              <w:rPr>
                <w:rFonts w:hint="eastAsia" w:ascii="宋体" w:hAnsi="宋体" w:cs="宋体"/>
                <w:sz w:val="24"/>
                <w:szCs w:val="24"/>
              </w:rPr>
              <w:t>分，得分累积计算，最高得</w:t>
            </w:r>
            <w:r>
              <w:rPr>
                <w:rFonts w:ascii="宋体" w:hAnsi="宋体" w:cs="宋体"/>
                <w:sz w:val="24"/>
                <w:szCs w:val="24"/>
              </w:rPr>
              <w:t>2</w:t>
            </w:r>
            <w:r>
              <w:rPr>
                <w:rFonts w:hint="eastAsia" w:ascii="宋体" w:hAnsi="宋体" w:cs="宋体"/>
                <w:sz w:val="24"/>
                <w:szCs w:val="24"/>
              </w:rPr>
              <w:t>0分。</w:t>
            </w:r>
          </w:p>
          <w:p>
            <w:pPr>
              <w:spacing w:line="240" w:lineRule="auto"/>
              <w:jc w:val="left"/>
              <w:rPr>
                <w:rFonts w:hint="eastAsia" w:ascii="宋体" w:hAnsi="宋体" w:cs="宋体"/>
                <w:sz w:val="24"/>
                <w:szCs w:val="24"/>
              </w:rPr>
            </w:pPr>
            <w:r>
              <w:rPr>
                <w:rFonts w:ascii="宋体" w:hAnsi="宋体" w:cs="宋体"/>
                <w:sz w:val="24"/>
                <w:szCs w:val="24"/>
              </w:rPr>
              <w:t>3</w:t>
            </w:r>
            <w:r>
              <w:rPr>
                <w:rFonts w:hint="eastAsia" w:ascii="宋体" w:hAnsi="宋体" w:cs="宋体"/>
                <w:sz w:val="24"/>
                <w:szCs w:val="24"/>
              </w:rPr>
              <w:t>.项目团队成员获奖情况：（</w:t>
            </w:r>
            <w:r>
              <w:rPr>
                <w:rFonts w:ascii="宋体" w:hAnsi="宋体" w:cs="宋体"/>
                <w:sz w:val="24"/>
                <w:szCs w:val="24"/>
              </w:rPr>
              <w:t>3</w:t>
            </w:r>
            <w:r>
              <w:rPr>
                <w:rFonts w:hint="eastAsia" w:ascii="宋体" w:hAnsi="宋体" w:cs="宋体"/>
                <w:sz w:val="24"/>
                <w:szCs w:val="24"/>
              </w:rPr>
              <w:t>0分）</w:t>
            </w:r>
          </w:p>
          <w:p>
            <w:pPr>
              <w:spacing w:line="240" w:lineRule="auto"/>
              <w:ind w:firstLine="0" w:firstLineChars="0"/>
              <w:jc w:val="left"/>
              <w:rPr>
                <w:rFonts w:hint="eastAsia" w:ascii="宋体" w:hAnsi="宋体" w:cs="宋体"/>
                <w:sz w:val="24"/>
                <w:szCs w:val="24"/>
                <w:highlight w:val="none"/>
              </w:rPr>
            </w:pPr>
            <w:r>
              <w:rPr>
                <w:rFonts w:hint="eastAsia" w:ascii="宋体" w:hAnsi="宋体" w:cs="宋体"/>
                <w:sz w:val="24"/>
                <w:szCs w:val="24"/>
              </w:rPr>
              <w:t>拟派项目组成员近</w:t>
            </w:r>
            <w:r>
              <w:rPr>
                <w:rFonts w:ascii="宋体" w:hAnsi="宋体" w:cs="宋体"/>
                <w:sz w:val="24"/>
                <w:szCs w:val="24"/>
              </w:rPr>
              <w:t>3</w:t>
            </w:r>
            <w:r>
              <w:rPr>
                <w:rFonts w:hint="eastAsia" w:ascii="宋体" w:hAnsi="宋体" w:cs="宋体"/>
                <w:sz w:val="24"/>
                <w:szCs w:val="24"/>
              </w:rPr>
              <w:t>年内获得设计方面市级以上荣誉的，每提供一个得1</w:t>
            </w:r>
            <w:r>
              <w:rPr>
                <w:rFonts w:ascii="宋体" w:hAnsi="宋体" w:cs="宋体"/>
                <w:sz w:val="24"/>
                <w:szCs w:val="24"/>
              </w:rPr>
              <w:t>0</w:t>
            </w:r>
            <w:r>
              <w:rPr>
                <w:rFonts w:hint="eastAsia" w:ascii="宋体" w:hAnsi="宋体" w:cs="宋体"/>
                <w:sz w:val="24"/>
                <w:szCs w:val="24"/>
              </w:rPr>
              <w:t>分，得分累</w:t>
            </w:r>
            <w:r>
              <w:rPr>
                <w:rFonts w:hint="eastAsia" w:ascii="宋体" w:hAnsi="宋体" w:cs="宋体"/>
                <w:sz w:val="24"/>
                <w:szCs w:val="24"/>
                <w:highlight w:val="none"/>
              </w:rPr>
              <w:t>积计算，最高得</w:t>
            </w:r>
            <w:r>
              <w:rPr>
                <w:rFonts w:ascii="宋体" w:hAnsi="宋体" w:cs="宋体"/>
                <w:sz w:val="24"/>
                <w:szCs w:val="24"/>
                <w:highlight w:val="none"/>
              </w:rPr>
              <w:t>3</w:t>
            </w:r>
            <w:r>
              <w:rPr>
                <w:rFonts w:hint="eastAsia" w:ascii="宋体" w:hAnsi="宋体" w:cs="宋体"/>
                <w:sz w:val="24"/>
                <w:szCs w:val="24"/>
                <w:highlight w:val="none"/>
              </w:rPr>
              <w:t>0分。</w:t>
            </w:r>
          </w:p>
          <w:p>
            <w:pPr>
              <w:spacing w:line="240" w:lineRule="auto"/>
              <w:jc w:val="left"/>
              <w:rPr>
                <w:rFonts w:hint="eastAsia" w:ascii="宋体" w:hAnsi="宋体" w:cs="宋体"/>
                <w:sz w:val="24"/>
                <w:szCs w:val="24"/>
                <w:highlight w:val="none"/>
              </w:rPr>
            </w:pPr>
            <w:r>
              <w:rPr>
                <w:rFonts w:hint="eastAsia" w:ascii="宋体" w:hAnsi="宋体" w:cs="宋体"/>
                <w:sz w:val="24"/>
                <w:szCs w:val="24"/>
                <w:highlight w:val="none"/>
              </w:rPr>
              <w:t>4.项目组成员经验情况：（20分）</w:t>
            </w:r>
          </w:p>
          <w:p>
            <w:pPr>
              <w:spacing w:line="240" w:lineRule="auto"/>
              <w:ind w:firstLine="0" w:firstLineChars="0"/>
              <w:jc w:val="left"/>
              <w:rPr>
                <w:rFonts w:hint="eastAsia" w:ascii="宋体" w:hAnsi="宋体" w:cs="宋体"/>
                <w:sz w:val="24"/>
                <w:szCs w:val="24"/>
              </w:rPr>
            </w:pPr>
            <w:r>
              <w:rPr>
                <w:rFonts w:hint="eastAsia" w:ascii="宋体" w:hAnsi="宋体" w:cs="宋体"/>
                <w:sz w:val="24"/>
                <w:szCs w:val="24"/>
                <w:highlight w:val="none"/>
              </w:rPr>
              <w:t>拟派项目组成</w:t>
            </w:r>
            <w:r>
              <w:rPr>
                <w:rFonts w:hint="eastAsia" w:ascii="宋体" w:hAnsi="宋体" w:cs="宋体"/>
                <w:sz w:val="24"/>
                <w:szCs w:val="24"/>
              </w:rPr>
              <w:t>员有从事过大型展览策展经验两人或以上，得20分。</w:t>
            </w:r>
          </w:p>
          <w:p>
            <w:pPr>
              <w:spacing w:line="240" w:lineRule="auto"/>
              <w:jc w:val="left"/>
              <w:rPr>
                <w:rFonts w:hint="eastAsia" w:ascii="宋体" w:hAnsi="宋体" w:cs="宋体"/>
                <w:b/>
                <w:bCs/>
                <w:sz w:val="24"/>
                <w:szCs w:val="24"/>
              </w:rPr>
            </w:pPr>
            <w:r>
              <w:rPr>
                <w:rFonts w:hint="eastAsia" w:ascii="宋体" w:hAnsi="宋体" w:cs="宋体"/>
                <w:b/>
                <w:bCs/>
                <w:sz w:val="24"/>
                <w:szCs w:val="24"/>
              </w:rPr>
              <w:t>（二）评分依据：</w:t>
            </w:r>
          </w:p>
          <w:p>
            <w:pPr>
              <w:spacing w:line="240" w:lineRule="auto"/>
              <w:rPr>
                <w:rFonts w:hint="eastAsia" w:ascii="宋体" w:hAnsi="宋体" w:cs="宋体"/>
                <w:sz w:val="24"/>
                <w:szCs w:val="24"/>
              </w:rPr>
            </w:pPr>
            <w:r>
              <w:rPr>
                <w:rFonts w:hint="eastAsia" w:ascii="宋体" w:hAnsi="宋体" w:cs="宋体"/>
                <w:sz w:val="24"/>
                <w:szCs w:val="24"/>
              </w:rPr>
              <w:t>1.要求提供项目主要团队成员（主要技术人员）的相关证书及自有员工承诺函作为得分依据。</w:t>
            </w:r>
          </w:p>
          <w:p>
            <w:pPr>
              <w:spacing w:line="240" w:lineRule="auto"/>
              <w:rPr>
                <w:rFonts w:hint="eastAsia" w:ascii="宋体" w:hAnsi="宋体" w:cs="宋体"/>
                <w:sz w:val="24"/>
                <w:szCs w:val="24"/>
              </w:rPr>
            </w:pPr>
            <w:r>
              <w:rPr>
                <w:rFonts w:hint="eastAsia" w:ascii="宋体" w:hAnsi="宋体" w:cs="宋体"/>
                <w:sz w:val="24"/>
                <w:szCs w:val="24"/>
              </w:rPr>
              <w:t>2.以上资料除自有员工承诺函为原件外，其它要求提供扫描件，原件备查。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1439"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815" w:type="dxa"/>
            <w:noWrap w:val="0"/>
            <w:vAlign w:val="center"/>
          </w:tcPr>
          <w:p>
            <w:pPr>
              <w:spacing w:line="240" w:lineRule="auto"/>
              <w:rPr>
                <w:rFonts w:hint="default"/>
                <w:sz w:val="20"/>
                <w:szCs w:val="22"/>
                <w:highlight w:val="none"/>
                <w:lang w:val="en-US" w:eastAsia="zh-CN"/>
              </w:rPr>
            </w:pPr>
            <w:r>
              <w:rPr>
                <w:rFonts w:hint="eastAsia" w:ascii="宋体" w:hAnsi="宋体" w:cs="宋体"/>
                <w:sz w:val="24"/>
                <w:szCs w:val="24"/>
                <w:highlight w:val="none"/>
                <w:lang w:val="en-US" w:eastAsia="zh-CN"/>
              </w:rPr>
              <w:t>公司配套厂房情况</w:t>
            </w:r>
          </w:p>
        </w:tc>
        <w:tc>
          <w:tcPr>
            <w:tcW w:w="810" w:type="dxa"/>
            <w:noWrap w:val="0"/>
            <w:vAlign w:val="center"/>
          </w:tcPr>
          <w:p>
            <w:pPr>
              <w:spacing w:line="240" w:lineRule="auto"/>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4912" w:type="dxa"/>
            <w:noWrap w:val="0"/>
            <w:vAlign w:val="top"/>
          </w:tcPr>
          <w:p>
            <w:pPr>
              <w:spacing w:line="240" w:lineRule="auto"/>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eastAsia="zh-CN"/>
              </w:rPr>
              <w:t>（一）</w:t>
            </w:r>
            <w:r>
              <w:rPr>
                <w:rFonts w:hint="eastAsia" w:ascii="宋体" w:hAnsi="宋体" w:eastAsia="宋体" w:cs="宋体"/>
                <w:b/>
                <w:bCs/>
                <w:sz w:val="24"/>
                <w:szCs w:val="24"/>
                <w:highlight w:val="none"/>
                <w:lang w:eastAsia="zh-CN"/>
              </w:rPr>
              <w:t>评分内容：</w:t>
            </w:r>
          </w:p>
          <w:p>
            <w:pPr>
              <w:numPr>
                <w:ilvl w:val="0"/>
                <w:numId w:val="1"/>
              </w:numPr>
              <w:spacing w:line="24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如自有厂房，提供自有标准厂房产权证明得满分，无法提供证明不得分；</w:t>
            </w:r>
          </w:p>
          <w:p>
            <w:pPr>
              <w:numPr>
                <w:ilvl w:val="0"/>
                <w:numId w:val="1"/>
              </w:numPr>
              <w:spacing w:line="240" w:lineRule="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如租赁厂房，配套标准厂房租赁日期不迟于2023年5月，租赁期限不少于3个月，需提供租赁合同及备案合同证明得满分，否则不得分。</w:t>
            </w:r>
          </w:p>
          <w:p>
            <w:pPr>
              <w:spacing w:line="240" w:lineRule="auto"/>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（二）</w:t>
            </w:r>
            <w:r>
              <w:rPr>
                <w:rFonts w:hint="eastAsia" w:ascii="宋体" w:hAnsi="宋体" w:eastAsia="宋体" w:cs="宋体"/>
                <w:b/>
                <w:bCs/>
                <w:sz w:val="24"/>
                <w:szCs w:val="24"/>
                <w:highlight w:val="none"/>
                <w:lang w:val="en-US" w:eastAsia="zh-CN"/>
              </w:rPr>
              <w:t>评分依据：</w:t>
            </w:r>
          </w:p>
          <w:p>
            <w:pPr>
              <w:spacing w:line="240" w:lineRule="auto"/>
              <w:rPr>
                <w:rFonts w:hint="default"/>
                <w:sz w:val="20"/>
                <w:szCs w:val="22"/>
                <w:highlight w:val="none"/>
                <w:lang w:val="en-US" w:eastAsia="zh-CN"/>
              </w:rPr>
            </w:pPr>
            <w:r>
              <w:rPr>
                <w:rFonts w:hint="eastAsia" w:ascii="宋体" w:hAnsi="宋体" w:eastAsia="宋体" w:cs="宋体"/>
                <w:sz w:val="24"/>
                <w:szCs w:val="24"/>
                <w:highlight w:val="none"/>
                <w:lang w:val="en-US" w:eastAsia="zh-CN"/>
              </w:rPr>
              <w:t>提供产权证明、</w:t>
            </w:r>
            <w:r>
              <w:rPr>
                <w:rFonts w:hint="eastAsia" w:ascii="宋体" w:hAnsi="宋体" w:cs="宋体"/>
                <w:sz w:val="24"/>
                <w:szCs w:val="24"/>
                <w:highlight w:val="none"/>
                <w:lang w:val="en-US" w:eastAsia="zh-CN"/>
              </w:rPr>
              <w:t>租赁证明及备案合同证明、</w:t>
            </w:r>
            <w:r>
              <w:rPr>
                <w:rFonts w:hint="eastAsia" w:ascii="宋体" w:hAnsi="宋体" w:eastAsia="宋体" w:cs="宋体"/>
                <w:sz w:val="24"/>
                <w:szCs w:val="24"/>
                <w:highlight w:val="none"/>
                <w:lang w:val="en-US" w:eastAsia="zh-CN"/>
              </w:rPr>
              <w:t>图片等相关证明材料。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1260"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lang w:val="en-US" w:eastAsia="zh-CN"/>
              </w:rPr>
              <w:t>7</w:t>
            </w:r>
          </w:p>
        </w:tc>
        <w:tc>
          <w:tcPr>
            <w:tcW w:w="1815"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环保执行情况</w:t>
            </w:r>
          </w:p>
        </w:tc>
        <w:tc>
          <w:tcPr>
            <w:tcW w:w="81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lang w:val="en-US" w:eastAsia="zh-CN"/>
              </w:rPr>
              <w:t>4</w:t>
            </w:r>
          </w:p>
        </w:tc>
        <w:tc>
          <w:tcPr>
            <w:tcW w:w="4912" w:type="dxa"/>
            <w:noWrap w:val="0"/>
            <w:vAlign w:val="center"/>
          </w:tcPr>
          <w:p>
            <w:pPr>
              <w:widowControl/>
              <w:wordWrap w:val="0"/>
              <w:spacing w:line="240" w:lineRule="auto"/>
              <w:jc w:val="left"/>
              <w:rPr>
                <w:rFonts w:ascii="宋体" w:hAnsi="宋体" w:cs="宋体"/>
                <w:b/>
                <w:sz w:val="24"/>
                <w:szCs w:val="24"/>
              </w:rPr>
            </w:pPr>
            <w:r>
              <w:rPr>
                <w:rFonts w:hint="eastAsia" w:ascii="宋体" w:hAnsi="宋体" w:cs="宋体"/>
                <w:bCs/>
                <w:sz w:val="24"/>
                <w:szCs w:val="24"/>
              </w:rPr>
              <w:t>要求投标人就是否受过环保主管部门行政处罚作为得分依据</w:t>
            </w:r>
            <w:r>
              <w:rPr>
                <w:rFonts w:hint="eastAsia" w:ascii="宋体" w:hAnsi="宋体" w:cs="宋体"/>
                <w:bCs/>
                <w:sz w:val="24"/>
                <w:szCs w:val="24"/>
                <w:lang w:eastAsia="zh-CN"/>
              </w:rPr>
              <w:t>（</w:t>
            </w:r>
            <w:r>
              <w:rPr>
                <w:rFonts w:hint="eastAsia" w:ascii="宋体" w:hAnsi="宋体" w:cs="宋体"/>
                <w:bCs/>
                <w:sz w:val="24"/>
                <w:szCs w:val="24"/>
              </w:rPr>
              <w:t>以投标人在投标文件中提供的承诺作为依据</w:t>
            </w:r>
            <w:r>
              <w:rPr>
                <w:rFonts w:hint="eastAsia" w:ascii="宋体" w:hAnsi="宋体" w:cs="宋体"/>
                <w:bCs/>
                <w:sz w:val="24"/>
                <w:szCs w:val="24"/>
                <w:lang w:eastAsia="zh-CN"/>
              </w:rPr>
              <w:t>）。</w:t>
            </w:r>
            <w:r>
              <w:rPr>
                <w:rFonts w:hint="eastAsia" w:ascii="宋体" w:hAnsi="宋体" w:cs="宋体"/>
                <w:bCs/>
                <w:sz w:val="24"/>
                <w:szCs w:val="24"/>
              </w:rPr>
              <w:t>若隐瞒情况虚假应标将导致投标无效并报主管部门处理。采取客观化评分；受过行政处罚不得分。否则得满分。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2232" w:hRule="atLeast"/>
          <w:jc w:val="center"/>
        </w:trPr>
        <w:tc>
          <w:tcPr>
            <w:tcW w:w="951" w:type="dxa"/>
            <w:vMerge w:val="continue"/>
            <w:noWrap w:val="0"/>
            <w:vAlign w:val="center"/>
          </w:tcPr>
          <w:p>
            <w:pPr>
              <w:spacing w:line="240" w:lineRule="auto"/>
              <w:rPr>
                <w:rFonts w:hint="eastAsia" w:ascii="宋体" w:hAnsi="宋体" w:cs="宋体"/>
                <w:b/>
                <w:bCs/>
                <w:sz w:val="20"/>
                <w:szCs w:val="20"/>
              </w:rPr>
            </w:pPr>
          </w:p>
        </w:tc>
        <w:tc>
          <w:tcPr>
            <w:tcW w:w="631" w:type="dxa"/>
            <w:noWrap w:val="0"/>
            <w:vAlign w:val="center"/>
          </w:tcPr>
          <w:p>
            <w:pPr>
              <w:spacing w:after="60" w:line="240" w:lineRule="auto"/>
              <w:jc w:val="center"/>
              <w:rPr>
                <w:rFonts w:hint="eastAsia" w:ascii="宋体" w:hAnsi="宋体" w:cs="宋体"/>
                <w:sz w:val="24"/>
                <w:szCs w:val="24"/>
              </w:rPr>
            </w:pPr>
            <w:r>
              <w:rPr>
                <w:rFonts w:hint="eastAsia" w:ascii="宋体" w:hAnsi="宋体" w:cs="宋体"/>
                <w:sz w:val="24"/>
                <w:szCs w:val="24"/>
                <w:lang w:val="en-US" w:eastAsia="zh-CN"/>
              </w:rPr>
              <w:t>8</w:t>
            </w:r>
          </w:p>
        </w:tc>
        <w:tc>
          <w:tcPr>
            <w:tcW w:w="1815" w:type="dxa"/>
            <w:noWrap w:val="0"/>
            <w:vAlign w:val="center"/>
          </w:tcPr>
          <w:p>
            <w:pPr>
              <w:spacing w:line="24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诚信情况</w:t>
            </w:r>
          </w:p>
        </w:tc>
        <w:tc>
          <w:tcPr>
            <w:tcW w:w="810" w:type="dxa"/>
            <w:noWrap w:val="0"/>
            <w:vAlign w:val="center"/>
          </w:tcPr>
          <w:p>
            <w:pPr>
              <w:spacing w:line="240" w:lineRule="auto"/>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3</w:t>
            </w:r>
          </w:p>
        </w:tc>
        <w:tc>
          <w:tcPr>
            <w:tcW w:w="4912" w:type="dxa"/>
            <w:noWrap w:val="0"/>
            <w:vAlign w:val="center"/>
          </w:tcPr>
          <w:p>
            <w:pPr>
              <w:widowControl/>
              <w:wordWrap w:val="0"/>
              <w:spacing w:line="240" w:lineRule="auto"/>
              <w:jc w:val="left"/>
              <w:rPr>
                <w:rFonts w:hint="eastAsia" w:ascii="宋体" w:hAnsi="宋体" w:eastAsia="宋体" w:cs="宋体"/>
                <w:b/>
                <w:bCs/>
                <w:sz w:val="24"/>
                <w:szCs w:val="24"/>
                <w:lang w:eastAsia="zh-CN"/>
              </w:rPr>
            </w:pPr>
            <w:r>
              <w:rPr>
                <w:rFonts w:hint="eastAsia" w:ascii="宋体" w:hAnsi="宋体" w:cs="宋体"/>
                <w:bCs/>
                <w:sz w:val="24"/>
                <w:szCs w:val="24"/>
              </w:rPr>
              <w:t>投标人在参与政府采购活动中存在诚信相关问题且在主管部门相关处理措施实施期限内的，本项不得分，否则得满分。</w:t>
            </w:r>
            <w:r>
              <w:rPr>
                <w:rFonts w:hint="eastAsia" w:ascii="宋体" w:hAnsi="宋体" w:cs="宋体"/>
                <w:bCs/>
                <w:sz w:val="24"/>
                <w:szCs w:val="24"/>
                <w:lang w:eastAsia="zh-CN"/>
              </w:rPr>
              <w:t>提</w:t>
            </w:r>
            <w:r>
              <w:rPr>
                <w:rFonts w:hint="eastAsia" w:ascii="宋体" w:hAnsi="宋体" w:cs="宋体"/>
                <w:bCs/>
                <w:color w:val="auto"/>
                <w:sz w:val="24"/>
                <w:szCs w:val="24"/>
                <w:lang w:eastAsia="zh-CN"/>
              </w:rPr>
              <w:t>供《企业诚信声明与承诺》，</w:t>
            </w:r>
            <w:r>
              <w:rPr>
                <w:rFonts w:hint="eastAsia" w:ascii="宋体" w:hAnsi="宋体" w:cs="宋体"/>
                <w:bCs/>
                <w:sz w:val="24"/>
                <w:szCs w:val="24"/>
                <w:lang w:eastAsia="zh-CN"/>
              </w:rPr>
              <w:t>资料字迹模糊或未按要求提供的不得分。</w:t>
            </w:r>
          </w:p>
        </w:tc>
      </w:tr>
    </w:tbl>
    <w:p>
      <w:pPr>
        <w:rPr>
          <w:rFonts w:hint="eastAsia" w:ascii="宋体" w:hAnsi="宋体" w:cs="宋体"/>
          <w:sz w:val="20"/>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F39D0"/>
    <w:multiLevelType w:val="singleLevel"/>
    <w:tmpl w:val="91EF39D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GE2ZjY5MjdjNjY0OTVlMTkzOWQ5NWE1MDQ4OTYifQ=="/>
  </w:docVars>
  <w:rsids>
    <w:rsidRoot w:val="00000000"/>
    <w:rsid w:val="6FE8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4"/>
    <w:next w:val="1"/>
    <w:unhideWhenUsed/>
    <w:qFormat/>
    <w:uiPriority w:val="0"/>
    <w:pPr>
      <w:keepNext/>
      <w:keepLines/>
      <w:spacing w:before="260" w:after="260" w:line="416" w:lineRule="auto"/>
      <w:outlineLvl w:val="2"/>
    </w:pPr>
    <w:rPr>
      <w:sz w:val="32"/>
      <w:szCs w:val="32"/>
    </w:rPr>
  </w:style>
  <w:style w:type="paragraph" w:styleId="4">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497"/>
    </w:pPr>
    <w:rPr>
      <w:rFonts w:ascii="宋体" w:hAnsi="宋体" w:eastAsia="宋体" w:cs="宋体"/>
      <w:sz w:val="21"/>
      <w:szCs w:val="21"/>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2023-06-02T03:41:00Z</dcterms:created>
  <dc:creator>61616</dc:creator>
  <cp:lastModifiedBy>61616</cp:lastModifiedBy>
  <dcterms:modified xsi:type="dcterms:W3CDTF">2023-06-02T03:41:21Z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BBF60726661846F3AABADF86F9E934DC_12</vt:lpwstr>
  </property>
</Properties>
</file>