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left"/>
        <w:rPr>
          <w:rFonts w:hint="eastAsia" w:ascii="黑体" w:hAnsi="黑体" w:eastAsia="黑体" w:cs="黑体"/>
          <w:kern w:val="2"/>
          <w:sz w:val="32"/>
          <w:szCs w:val="32"/>
          <w:lang w:val="en-US" w:eastAsia="zh-CN" w:bidi="ar-SA"/>
        </w:rPr>
      </w:pPr>
      <w:r>
        <w:rPr>
          <w:rFonts w:hint="eastAsia" w:ascii="黑体" w:hAnsi="黑体" w:eastAsia="黑体" w:cs="黑体"/>
          <w:color w:val="000000"/>
          <w:sz w:val="32"/>
          <w:szCs w:val="32"/>
        </w:rPr>
        <w:t>附件：</w:t>
      </w:r>
    </w:p>
    <w:p>
      <w:pPr>
        <w:pStyle w:val="2"/>
        <w:jc w:val="center"/>
        <w:rPr>
          <w:rFonts w:hint="eastAsia" w:ascii="方正小标宋_GBK" w:hAnsi="方正小标宋_GBK" w:eastAsia="方正小标宋_GBK" w:cs="方正小标宋_GBK"/>
          <w:kern w:val="2"/>
          <w:sz w:val="32"/>
          <w:szCs w:val="32"/>
          <w:lang w:val="en-US" w:eastAsia="zh-CN" w:bidi="ar-SA"/>
        </w:rPr>
      </w:pPr>
      <w:r>
        <w:rPr>
          <w:rFonts w:hint="eastAsia" w:ascii="方正小标宋_GBK" w:hAnsi="方正小标宋_GBK" w:eastAsia="方正小标宋_GBK" w:cs="方正小标宋_GBK"/>
          <w:kern w:val="2"/>
          <w:sz w:val="32"/>
          <w:szCs w:val="32"/>
          <w:lang w:val="en-US" w:eastAsia="zh-CN" w:bidi="ar-SA"/>
        </w:rPr>
        <w:t>综合评分法评标标准</w:t>
      </w:r>
    </w:p>
    <w:tbl>
      <w:tblPr>
        <w:tblStyle w:val="3"/>
        <w:tblW w:w="9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720"/>
        <w:gridCol w:w="1260"/>
        <w:gridCol w:w="720"/>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36" w:type="dxa"/>
            <w:noWrap w:val="0"/>
            <w:vAlign w:val="center"/>
          </w:tcPr>
          <w:p>
            <w:pPr>
              <w:adjustRightInd w:val="0"/>
              <w:snapToGrid w:val="0"/>
              <w:spacing w:line="56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序号</w:t>
            </w:r>
          </w:p>
        </w:tc>
        <w:tc>
          <w:tcPr>
            <w:tcW w:w="1980" w:type="dxa"/>
            <w:gridSpan w:val="2"/>
            <w:noWrap w:val="0"/>
            <w:vAlign w:val="center"/>
          </w:tcPr>
          <w:p>
            <w:pPr>
              <w:adjustRightInd w:val="0"/>
              <w:snapToGrid w:val="0"/>
              <w:spacing w:line="56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评分项</w:t>
            </w:r>
          </w:p>
        </w:tc>
        <w:tc>
          <w:tcPr>
            <w:tcW w:w="7200" w:type="dxa"/>
            <w:gridSpan w:val="2"/>
            <w:noWrap w:val="0"/>
            <w:vAlign w:val="center"/>
          </w:tcPr>
          <w:p>
            <w:pPr>
              <w:adjustRightInd w:val="0"/>
              <w:snapToGrid w:val="0"/>
              <w:spacing w:line="56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36" w:type="dxa"/>
            <w:vMerge w:val="restart"/>
            <w:noWrap w:val="0"/>
            <w:vAlign w:val="center"/>
          </w:tcPr>
          <w:p>
            <w:pPr>
              <w:adjustRightInd w:val="0"/>
              <w:snapToGrid w:val="0"/>
              <w:spacing w:line="560" w:lineRule="exact"/>
              <w:jc w:val="center"/>
              <w:rPr>
                <w:rFonts w:hint="eastAsia" w:ascii="宋体" w:hAnsi="宋体" w:eastAsia="宋体"/>
                <w:color w:val="000000"/>
                <w:sz w:val="24"/>
                <w:lang w:eastAsia="zh-CN"/>
              </w:rPr>
            </w:pPr>
            <w:r>
              <w:rPr>
                <w:rFonts w:hint="eastAsia" w:ascii="宋体" w:hAnsi="宋体"/>
                <w:color w:val="000000"/>
                <w:sz w:val="24"/>
                <w:lang w:eastAsia="zh-CN"/>
              </w:rPr>
              <w:t>一</w:t>
            </w:r>
          </w:p>
        </w:tc>
        <w:tc>
          <w:tcPr>
            <w:tcW w:w="1980" w:type="dxa"/>
            <w:gridSpan w:val="2"/>
            <w:noWrap w:val="0"/>
            <w:vAlign w:val="center"/>
          </w:tcPr>
          <w:p>
            <w:pPr>
              <w:adjustRightInd w:val="0"/>
              <w:snapToGrid w:val="0"/>
              <w:spacing w:line="560" w:lineRule="exact"/>
              <w:jc w:val="center"/>
              <w:rPr>
                <w:rFonts w:hint="eastAsia" w:ascii="宋体" w:hAnsi="宋体" w:eastAsia="宋体"/>
                <w:color w:val="000000"/>
                <w:sz w:val="24"/>
                <w:lang w:val="en-US" w:eastAsia="zh-CN"/>
              </w:rPr>
            </w:pPr>
            <w:r>
              <w:rPr>
                <w:rFonts w:hint="eastAsia" w:ascii="宋体" w:hAnsi="宋体"/>
                <w:b/>
                <w:bCs/>
                <w:color w:val="000000"/>
                <w:sz w:val="24"/>
              </w:rPr>
              <w:t>价格</w:t>
            </w:r>
            <w:r>
              <w:rPr>
                <w:rFonts w:hint="eastAsia" w:ascii="宋体" w:hAnsi="宋体"/>
                <w:b/>
                <w:bCs/>
                <w:color w:val="000000"/>
                <w:sz w:val="24"/>
                <w:lang w:val="en-US" w:eastAsia="zh-CN"/>
              </w:rPr>
              <w:t>部分</w:t>
            </w:r>
          </w:p>
        </w:tc>
        <w:tc>
          <w:tcPr>
            <w:tcW w:w="7200" w:type="dxa"/>
            <w:gridSpan w:val="2"/>
            <w:noWrap w:val="0"/>
            <w:vAlign w:val="center"/>
          </w:tcPr>
          <w:p>
            <w:pPr>
              <w:adjustRightInd w:val="0"/>
              <w:snapToGrid w:val="0"/>
              <w:spacing w:line="560" w:lineRule="exact"/>
              <w:jc w:val="center"/>
              <w:rPr>
                <w:rFonts w:hint="eastAsia" w:ascii="宋体" w:hAnsi="宋体" w:eastAsia="宋体"/>
                <w:color w:val="000000"/>
                <w:sz w:val="24"/>
                <w:lang w:eastAsia="zh-CN"/>
              </w:rPr>
            </w:pPr>
            <w:r>
              <w:rPr>
                <w:rFonts w:hint="eastAsia" w:ascii="宋体" w:hAnsi="宋体"/>
                <w:b/>
                <w:bCs/>
                <w:color w:val="000000"/>
                <w:sz w:val="24"/>
                <w:lang w:val="en-US" w:eastAsia="zh-CN"/>
              </w:rPr>
              <w:t>25</w:t>
            </w:r>
            <w:r>
              <w:rPr>
                <w:rFonts w:hint="eastAsia" w:ascii="宋体" w:hAnsi="宋体"/>
                <w:b/>
                <w:bCs/>
                <w:color w:val="000000"/>
                <w:sz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36" w:type="dxa"/>
            <w:vMerge w:val="continue"/>
            <w:noWrap w:val="0"/>
            <w:vAlign w:val="center"/>
          </w:tcPr>
          <w:p>
            <w:pPr>
              <w:adjustRightInd w:val="0"/>
              <w:snapToGrid w:val="0"/>
              <w:spacing w:line="560" w:lineRule="exact"/>
              <w:jc w:val="center"/>
              <w:rPr>
                <w:rFonts w:ascii="宋体" w:hAnsi="宋体"/>
                <w:color w:val="000000"/>
                <w:sz w:val="24"/>
              </w:rPr>
            </w:pPr>
          </w:p>
        </w:tc>
        <w:tc>
          <w:tcPr>
            <w:tcW w:w="720" w:type="dxa"/>
            <w:noWrap w:val="0"/>
            <w:vAlign w:val="center"/>
          </w:tcPr>
          <w:p>
            <w:pPr>
              <w:adjustRightInd w:val="0"/>
              <w:snapToGrid w:val="0"/>
              <w:spacing w:line="560" w:lineRule="exact"/>
              <w:jc w:val="center"/>
              <w:rPr>
                <w:rFonts w:hint="eastAsia" w:ascii="宋体" w:hAnsi="宋体"/>
                <w:b/>
                <w:bCs/>
                <w:color w:val="000000"/>
                <w:sz w:val="24"/>
              </w:rPr>
            </w:pPr>
            <w:r>
              <w:rPr>
                <w:rFonts w:hint="eastAsia" w:ascii="宋体" w:hAnsi="宋体"/>
                <w:b/>
                <w:bCs/>
                <w:color w:val="000000"/>
                <w:sz w:val="24"/>
              </w:rPr>
              <w:t>序号</w:t>
            </w:r>
          </w:p>
        </w:tc>
        <w:tc>
          <w:tcPr>
            <w:tcW w:w="1260" w:type="dxa"/>
            <w:noWrap w:val="0"/>
            <w:vAlign w:val="center"/>
          </w:tcPr>
          <w:p>
            <w:pPr>
              <w:adjustRightInd w:val="0"/>
              <w:snapToGrid w:val="0"/>
              <w:spacing w:line="560" w:lineRule="exact"/>
              <w:jc w:val="center"/>
              <w:rPr>
                <w:rFonts w:hint="eastAsia" w:ascii="宋体" w:hAnsi="宋体"/>
                <w:b/>
                <w:bCs/>
                <w:color w:val="000000"/>
                <w:sz w:val="24"/>
              </w:rPr>
            </w:pPr>
            <w:r>
              <w:rPr>
                <w:rFonts w:hint="eastAsia" w:ascii="宋体" w:hAnsi="宋体"/>
                <w:b/>
                <w:bCs/>
                <w:color w:val="000000"/>
                <w:sz w:val="24"/>
              </w:rPr>
              <w:t>评分因素</w:t>
            </w:r>
          </w:p>
        </w:tc>
        <w:tc>
          <w:tcPr>
            <w:tcW w:w="720" w:type="dxa"/>
            <w:noWrap w:val="0"/>
            <w:vAlign w:val="center"/>
          </w:tcPr>
          <w:p>
            <w:pPr>
              <w:adjustRightInd w:val="0"/>
              <w:snapToGrid w:val="0"/>
              <w:spacing w:line="560" w:lineRule="exact"/>
              <w:jc w:val="center"/>
              <w:rPr>
                <w:rFonts w:hint="eastAsia" w:ascii="宋体" w:hAnsi="宋体"/>
                <w:b/>
                <w:bCs/>
                <w:color w:val="000000"/>
                <w:sz w:val="24"/>
              </w:rPr>
            </w:pPr>
            <w:r>
              <w:rPr>
                <w:rFonts w:hint="eastAsia" w:ascii="宋体" w:hAnsi="宋体"/>
                <w:b/>
                <w:bCs/>
                <w:color w:val="000000"/>
                <w:sz w:val="24"/>
              </w:rPr>
              <w:t>权重</w:t>
            </w:r>
          </w:p>
        </w:tc>
        <w:tc>
          <w:tcPr>
            <w:tcW w:w="6480" w:type="dxa"/>
            <w:noWrap w:val="0"/>
            <w:vAlign w:val="center"/>
          </w:tcPr>
          <w:p>
            <w:pPr>
              <w:adjustRightInd w:val="0"/>
              <w:snapToGrid w:val="0"/>
              <w:spacing w:line="560" w:lineRule="exact"/>
              <w:jc w:val="center"/>
              <w:rPr>
                <w:rFonts w:hint="eastAsia" w:ascii="宋体" w:hAnsi="宋体"/>
                <w:b/>
                <w:bCs/>
                <w:color w:val="000000"/>
                <w:sz w:val="24"/>
              </w:rPr>
            </w:pPr>
            <w:r>
              <w:rPr>
                <w:rFonts w:hint="eastAsia" w:ascii="宋体" w:hAnsi="宋体" w:eastAsia="宋体" w:cs="宋体"/>
                <w:b/>
                <w:bCs/>
                <w:sz w:val="24"/>
                <w:szCs w:val="24"/>
                <w:lang w:eastAsia="zh-CN"/>
              </w:rPr>
              <w:t>考察内容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636" w:type="dxa"/>
            <w:vMerge w:val="continue"/>
            <w:noWrap w:val="0"/>
            <w:vAlign w:val="center"/>
          </w:tcPr>
          <w:p>
            <w:pPr>
              <w:adjustRightInd w:val="0"/>
              <w:snapToGrid w:val="0"/>
              <w:spacing w:line="560" w:lineRule="exact"/>
              <w:jc w:val="center"/>
              <w:rPr>
                <w:rFonts w:ascii="宋体" w:hAnsi="宋体"/>
                <w:color w:val="000000"/>
                <w:sz w:val="24"/>
              </w:rPr>
            </w:pPr>
          </w:p>
        </w:tc>
        <w:tc>
          <w:tcPr>
            <w:tcW w:w="720" w:type="dxa"/>
            <w:noWrap w:val="0"/>
            <w:vAlign w:val="center"/>
          </w:tcPr>
          <w:p>
            <w:pPr>
              <w:adjustRightInd w:val="0"/>
              <w:snapToGrid w:val="0"/>
              <w:spacing w:line="560" w:lineRule="exact"/>
              <w:jc w:val="center"/>
              <w:rPr>
                <w:rFonts w:hint="eastAsia" w:ascii="宋体" w:hAnsi="宋体"/>
                <w:color w:val="000000"/>
                <w:sz w:val="24"/>
              </w:rPr>
            </w:pPr>
            <w:r>
              <w:rPr>
                <w:rFonts w:hint="eastAsia" w:ascii="宋体" w:hAnsi="宋体"/>
                <w:color w:val="000000"/>
                <w:sz w:val="24"/>
              </w:rPr>
              <w:t>1</w:t>
            </w:r>
          </w:p>
        </w:tc>
        <w:tc>
          <w:tcPr>
            <w:tcW w:w="1260" w:type="dxa"/>
            <w:noWrap w:val="0"/>
            <w:vAlign w:val="center"/>
          </w:tcPr>
          <w:p>
            <w:pPr>
              <w:adjustRightInd w:val="0"/>
              <w:snapToGrid w:val="0"/>
              <w:spacing w:line="560" w:lineRule="exact"/>
              <w:jc w:val="center"/>
              <w:rPr>
                <w:rFonts w:hint="eastAsia" w:ascii="宋体" w:hAnsi="宋体"/>
                <w:color w:val="000000"/>
                <w:sz w:val="24"/>
              </w:rPr>
            </w:pPr>
            <w:r>
              <w:rPr>
                <w:rFonts w:hint="eastAsia" w:ascii="宋体" w:hAnsi="宋体"/>
                <w:color w:val="000000"/>
                <w:sz w:val="24"/>
              </w:rPr>
              <w:t>价格评分</w:t>
            </w:r>
          </w:p>
        </w:tc>
        <w:tc>
          <w:tcPr>
            <w:tcW w:w="720" w:type="dxa"/>
            <w:noWrap w:val="0"/>
            <w:vAlign w:val="center"/>
          </w:tcPr>
          <w:p>
            <w:pPr>
              <w:adjustRightInd w:val="0"/>
              <w:snapToGrid w:val="0"/>
              <w:spacing w:line="560" w:lineRule="exact"/>
              <w:jc w:val="center"/>
              <w:rPr>
                <w:rFonts w:hint="default" w:ascii="宋体" w:hAnsi="宋体" w:eastAsia="宋体"/>
                <w:color w:val="000000"/>
                <w:sz w:val="24"/>
                <w:lang w:val="en-US" w:eastAsia="zh-CN"/>
              </w:rPr>
            </w:pPr>
            <w:r>
              <w:rPr>
                <w:rFonts w:hint="eastAsia" w:ascii="宋体" w:hAnsi="宋体"/>
                <w:color w:val="000000"/>
                <w:sz w:val="24"/>
                <w:lang w:val="en-US" w:eastAsia="zh-CN"/>
              </w:rPr>
              <w:t>25</w:t>
            </w:r>
          </w:p>
        </w:tc>
        <w:tc>
          <w:tcPr>
            <w:tcW w:w="6480" w:type="dxa"/>
            <w:noWrap w:val="0"/>
            <w:vAlign w:val="center"/>
          </w:tcPr>
          <w:p>
            <w:pPr>
              <w:pageBreakBefore w:val="0"/>
              <w:kinsoku/>
              <w:wordWrap/>
              <w:overflowPunct/>
              <w:topLinePunct w:val="0"/>
              <w:autoSpaceDE/>
              <w:autoSpaceDN/>
              <w:bidi w:val="0"/>
              <w:snapToGrid/>
              <w:spacing w:line="56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满足招标文件要求且投标价格最低的投标报价为评标基准价，得满分。</w:t>
            </w:r>
          </w:p>
          <w:p>
            <w:pPr>
              <w:adjustRightInd w:val="0"/>
              <w:snapToGrid w:val="0"/>
              <w:spacing w:line="560" w:lineRule="exact"/>
              <w:jc w:val="left"/>
              <w:rPr>
                <w:rFonts w:hint="default" w:ascii="宋体" w:hAnsi="宋体"/>
                <w:color w:val="000000"/>
                <w:szCs w:val="21"/>
                <w:lang w:val="en-US"/>
              </w:rPr>
            </w:pPr>
            <w:r>
              <w:rPr>
                <w:rFonts w:hint="eastAsia" w:ascii="宋体" w:hAnsi="宋体" w:eastAsia="宋体" w:cs="宋体"/>
                <w:sz w:val="21"/>
                <w:szCs w:val="21"/>
                <w:lang w:eastAsia="zh-CN"/>
              </w:rPr>
              <w:t>其他投标人价格得分＝（投标基准价/投标报价）*</w:t>
            </w:r>
            <w:r>
              <w:rPr>
                <w:rFonts w:hint="eastAsia" w:ascii="宋体" w:hAnsi="宋体" w:cs="宋体"/>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36" w:type="dxa"/>
            <w:vMerge w:val="restart"/>
            <w:noWrap w:val="0"/>
            <w:vAlign w:val="center"/>
          </w:tcPr>
          <w:p>
            <w:pPr>
              <w:adjustRightInd w:val="0"/>
              <w:snapToGrid w:val="0"/>
              <w:spacing w:line="560" w:lineRule="exact"/>
              <w:jc w:val="center"/>
              <w:rPr>
                <w:rFonts w:hint="eastAsia" w:ascii="宋体" w:hAnsi="宋体" w:eastAsia="宋体"/>
                <w:color w:val="000000"/>
                <w:sz w:val="24"/>
                <w:lang w:eastAsia="zh-CN"/>
              </w:rPr>
            </w:pPr>
            <w:r>
              <w:rPr>
                <w:rFonts w:hint="eastAsia" w:ascii="宋体" w:hAnsi="宋体"/>
                <w:color w:val="000000"/>
                <w:sz w:val="24"/>
                <w:lang w:eastAsia="zh-CN"/>
              </w:rPr>
              <w:t>二</w:t>
            </w:r>
          </w:p>
        </w:tc>
        <w:tc>
          <w:tcPr>
            <w:tcW w:w="1980" w:type="dxa"/>
            <w:gridSpan w:val="2"/>
            <w:noWrap w:val="0"/>
            <w:vAlign w:val="center"/>
          </w:tcPr>
          <w:p>
            <w:pPr>
              <w:adjustRightInd w:val="0"/>
              <w:snapToGrid w:val="0"/>
              <w:spacing w:line="560" w:lineRule="exact"/>
              <w:jc w:val="center"/>
              <w:rPr>
                <w:rFonts w:ascii="宋体" w:hAnsi="宋体"/>
                <w:b/>
                <w:bCs/>
                <w:color w:val="000000"/>
                <w:sz w:val="24"/>
                <w:szCs w:val="24"/>
              </w:rPr>
            </w:pPr>
            <w:r>
              <w:rPr>
                <w:rFonts w:hint="eastAsia" w:ascii="宋体" w:hAnsi="宋体"/>
                <w:b/>
                <w:bCs/>
                <w:color w:val="000000"/>
                <w:sz w:val="24"/>
                <w:szCs w:val="24"/>
              </w:rPr>
              <w:t>技术部分</w:t>
            </w:r>
          </w:p>
        </w:tc>
        <w:tc>
          <w:tcPr>
            <w:tcW w:w="7200" w:type="dxa"/>
            <w:gridSpan w:val="2"/>
            <w:noWrap w:val="0"/>
            <w:vAlign w:val="center"/>
          </w:tcPr>
          <w:p>
            <w:pPr>
              <w:adjustRightInd w:val="0"/>
              <w:snapToGrid w:val="0"/>
              <w:spacing w:line="560" w:lineRule="exact"/>
              <w:jc w:val="center"/>
              <w:rPr>
                <w:rFonts w:hint="default" w:ascii="宋体" w:hAnsi="宋体" w:eastAsia="宋体"/>
                <w:b/>
                <w:bCs/>
                <w:color w:val="000000"/>
                <w:sz w:val="24"/>
                <w:szCs w:val="24"/>
                <w:lang w:val="en-US" w:eastAsia="zh-CN"/>
              </w:rPr>
            </w:pPr>
            <w:r>
              <w:rPr>
                <w:rFonts w:hint="eastAsia" w:ascii="宋体" w:hAnsi="宋体"/>
                <w:b/>
                <w:bCs/>
                <w:color w:val="000000"/>
                <w:sz w:val="24"/>
                <w:szCs w:val="24"/>
                <w:lang w:val="en-US" w:eastAsia="zh-CN"/>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36" w:type="dxa"/>
            <w:vMerge w:val="continue"/>
            <w:noWrap w:val="0"/>
            <w:vAlign w:val="center"/>
          </w:tcPr>
          <w:p>
            <w:pPr>
              <w:adjustRightInd w:val="0"/>
              <w:snapToGrid w:val="0"/>
              <w:spacing w:line="560" w:lineRule="exact"/>
              <w:jc w:val="center"/>
              <w:rPr>
                <w:rFonts w:ascii="宋体" w:hAnsi="宋体"/>
                <w:color w:val="000000"/>
                <w:sz w:val="24"/>
              </w:rPr>
            </w:pPr>
          </w:p>
        </w:tc>
        <w:tc>
          <w:tcPr>
            <w:tcW w:w="720" w:type="dxa"/>
            <w:noWrap w:val="0"/>
            <w:vAlign w:val="center"/>
          </w:tcPr>
          <w:p>
            <w:pPr>
              <w:adjustRightInd w:val="0"/>
              <w:snapToGrid w:val="0"/>
              <w:spacing w:line="560" w:lineRule="exact"/>
              <w:jc w:val="center"/>
              <w:rPr>
                <w:rFonts w:ascii="宋体" w:hAnsi="宋体"/>
                <w:b/>
                <w:bCs/>
                <w:color w:val="000000"/>
                <w:sz w:val="24"/>
              </w:rPr>
            </w:pPr>
            <w:r>
              <w:rPr>
                <w:rFonts w:hint="eastAsia" w:ascii="宋体" w:hAnsi="宋体"/>
                <w:b/>
                <w:bCs/>
                <w:color w:val="000000"/>
                <w:sz w:val="24"/>
              </w:rPr>
              <w:t>序号</w:t>
            </w:r>
          </w:p>
        </w:tc>
        <w:tc>
          <w:tcPr>
            <w:tcW w:w="1260" w:type="dxa"/>
            <w:noWrap w:val="0"/>
            <w:vAlign w:val="center"/>
          </w:tcPr>
          <w:p>
            <w:pPr>
              <w:adjustRightInd w:val="0"/>
              <w:snapToGrid w:val="0"/>
              <w:spacing w:line="560" w:lineRule="exact"/>
              <w:jc w:val="center"/>
              <w:rPr>
                <w:rFonts w:ascii="宋体" w:hAnsi="宋体"/>
                <w:b/>
                <w:bCs/>
                <w:color w:val="000000"/>
                <w:sz w:val="24"/>
                <w:shd w:val="clear" w:color="auto" w:fill="F9FAFE"/>
              </w:rPr>
            </w:pPr>
            <w:r>
              <w:rPr>
                <w:rFonts w:hint="eastAsia" w:ascii="宋体" w:hAnsi="宋体"/>
                <w:b/>
                <w:bCs/>
                <w:color w:val="000000"/>
                <w:sz w:val="24"/>
                <w:shd w:val="clear" w:color="auto" w:fill="F9FAFE"/>
              </w:rPr>
              <w:t>评分因素</w:t>
            </w:r>
          </w:p>
        </w:tc>
        <w:tc>
          <w:tcPr>
            <w:tcW w:w="720" w:type="dxa"/>
            <w:noWrap w:val="0"/>
            <w:vAlign w:val="center"/>
          </w:tcPr>
          <w:p>
            <w:pPr>
              <w:adjustRightInd w:val="0"/>
              <w:snapToGrid w:val="0"/>
              <w:spacing w:line="560" w:lineRule="exact"/>
              <w:jc w:val="center"/>
              <w:rPr>
                <w:rFonts w:ascii="宋体" w:hAnsi="宋体"/>
                <w:b/>
                <w:bCs/>
                <w:color w:val="000000"/>
                <w:sz w:val="24"/>
              </w:rPr>
            </w:pPr>
            <w:r>
              <w:rPr>
                <w:rFonts w:hint="eastAsia" w:ascii="宋体" w:hAnsi="宋体"/>
                <w:b/>
                <w:bCs/>
                <w:color w:val="000000"/>
                <w:sz w:val="24"/>
              </w:rPr>
              <w:t>权重</w:t>
            </w:r>
          </w:p>
        </w:tc>
        <w:tc>
          <w:tcPr>
            <w:tcW w:w="6480" w:type="dxa"/>
            <w:noWrap w:val="0"/>
            <w:vAlign w:val="center"/>
          </w:tcPr>
          <w:p>
            <w:pPr>
              <w:adjustRightInd w:val="0"/>
              <w:snapToGrid w:val="0"/>
              <w:spacing w:line="560" w:lineRule="exact"/>
              <w:jc w:val="center"/>
              <w:rPr>
                <w:rFonts w:ascii="宋体" w:hAnsi="宋体"/>
                <w:b/>
                <w:bCs/>
                <w:color w:val="000000"/>
                <w:sz w:val="24"/>
                <w:szCs w:val="24"/>
              </w:rPr>
            </w:pPr>
            <w:r>
              <w:rPr>
                <w:rFonts w:hint="eastAsia" w:ascii="宋体" w:hAnsi="宋体" w:eastAsia="宋体" w:cs="宋体"/>
                <w:b/>
                <w:bCs/>
                <w:sz w:val="24"/>
                <w:szCs w:val="24"/>
                <w:lang w:eastAsia="zh-CN"/>
              </w:rPr>
              <w:t>考察内容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636" w:type="dxa"/>
            <w:vMerge w:val="continue"/>
            <w:noWrap w:val="0"/>
            <w:vAlign w:val="center"/>
          </w:tcPr>
          <w:p>
            <w:pPr>
              <w:adjustRightInd w:val="0"/>
              <w:snapToGrid w:val="0"/>
              <w:spacing w:line="560" w:lineRule="exact"/>
              <w:jc w:val="center"/>
              <w:rPr>
                <w:rFonts w:ascii="宋体" w:hAnsi="宋体"/>
                <w:color w:val="000000"/>
                <w:sz w:val="24"/>
              </w:rPr>
            </w:pPr>
          </w:p>
        </w:tc>
        <w:tc>
          <w:tcPr>
            <w:tcW w:w="720" w:type="dxa"/>
            <w:noWrap w:val="0"/>
            <w:vAlign w:val="center"/>
          </w:tcPr>
          <w:p>
            <w:pPr>
              <w:adjustRightInd w:val="0"/>
              <w:snapToGrid w:val="0"/>
              <w:spacing w:line="560" w:lineRule="exact"/>
              <w:jc w:val="center"/>
              <w:rPr>
                <w:rFonts w:hint="eastAsia" w:ascii="宋体" w:hAnsi="宋体" w:eastAsia="宋体" w:cs="宋体"/>
                <w:b/>
                <w:bCs/>
                <w:color w:val="000000"/>
                <w:sz w:val="24"/>
                <w:lang w:val="en-US" w:eastAsia="zh-CN"/>
              </w:rPr>
            </w:pPr>
            <w:r>
              <w:rPr>
                <w:rFonts w:hint="eastAsia" w:ascii="宋体" w:hAnsi="宋体" w:eastAsia="宋体" w:cs="宋体"/>
                <w:b/>
                <w:bCs/>
                <w:color w:val="000000"/>
                <w:sz w:val="24"/>
                <w:lang w:val="en-US" w:eastAsia="zh-CN"/>
              </w:rPr>
              <w:t>1</w:t>
            </w:r>
          </w:p>
        </w:tc>
        <w:tc>
          <w:tcPr>
            <w:tcW w:w="1260" w:type="dxa"/>
            <w:noWrap w:val="0"/>
            <w:vAlign w:val="center"/>
          </w:tcPr>
          <w:p>
            <w:pPr>
              <w:adjustRightInd w:val="0"/>
              <w:snapToGrid w:val="0"/>
              <w:spacing w:line="560" w:lineRule="exact"/>
              <w:jc w:val="center"/>
              <w:rPr>
                <w:rFonts w:hint="eastAsia" w:ascii="宋体" w:hAnsi="宋体" w:eastAsia="宋体" w:cs="宋体"/>
                <w:b/>
                <w:bCs/>
                <w:color w:val="000000"/>
                <w:sz w:val="24"/>
                <w:shd w:val="clear" w:color="auto" w:fill="F9FAFE"/>
              </w:rPr>
            </w:pPr>
            <w:r>
              <w:rPr>
                <w:rFonts w:hint="eastAsia" w:ascii="宋体" w:hAnsi="宋体" w:eastAsia="宋体" w:cs="宋体"/>
                <w:b/>
                <w:bCs/>
                <w:sz w:val="24"/>
                <w:szCs w:val="24"/>
                <w:lang w:eastAsia="zh-CN"/>
              </w:rPr>
              <w:t>实施方案</w:t>
            </w:r>
          </w:p>
        </w:tc>
        <w:tc>
          <w:tcPr>
            <w:tcW w:w="720" w:type="dxa"/>
            <w:noWrap w:val="0"/>
            <w:vAlign w:val="center"/>
          </w:tcPr>
          <w:p>
            <w:pPr>
              <w:widowControl/>
              <w:adjustRightInd w:val="0"/>
              <w:snapToGrid w:val="0"/>
              <w:spacing w:line="560" w:lineRule="exact"/>
              <w:jc w:val="center"/>
              <w:rPr>
                <w:rFonts w:hint="default" w:ascii="宋体" w:hAnsi="宋体" w:eastAsia="宋体"/>
                <w:color w:val="000000"/>
                <w:sz w:val="24"/>
                <w:shd w:val="clear" w:color="auto" w:fill="F9FAFE"/>
                <w:lang w:val="en-US" w:eastAsia="zh-CN"/>
              </w:rPr>
            </w:pPr>
            <w:r>
              <w:rPr>
                <w:rFonts w:hint="eastAsia" w:ascii="宋体" w:hAnsi="宋体" w:eastAsia="宋体" w:cs="宋体"/>
                <w:sz w:val="24"/>
                <w:szCs w:val="32"/>
                <w:lang w:val="en-US" w:eastAsia="zh-CN"/>
              </w:rPr>
              <w:t>15</w:t>
            </w:r>
          </w:p>
        </w:tc>
        <w:tc>
          <w:tcPr>
            <w:tcW w:w="6480" w:type="dxa"/>
            <w:noWrap w:val="0"/>
            <w:vAlign w:val="center"/>
          </w:tcPr>
          <w:p>
            <w:pPr>
              <w:pageBreakBefore w:val="0"/>
              <w:kinsoku/>
              <w:wordWrap/>
              <w:overflowPunct/>
              <w:topLinePunct w:val="0"/>
              <w:autoSpaceDE/>
              <w:autoSpaceDN/>
              <w:bidi w:val="0"/>
              <w:snapToGrid/>
              <w:spacing w:line="40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评分内容及标准：</w:t>
            </w:r>
          </w:p>
          <w:p>
            <w:pPr>
              <w:pageBreakBefore w:val="0"/>
              <w:kinsoku/>
              <w:wordWrap/>
              <w:overflowPunct/>
              <w:topLinePunct w:val="0"/>
              <w:autoSpaceDE/>
              <w:autoSpaceDN/>
              <w:bidi w:val="0"/>
              <w:snapToGrid/>
              <w:spacing w:line="56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根据招标文件的需求和投标文件响应情况各投标人提供的实施方案进行横向比较。</w:t>
            </w:r>
          </w:p>
          <w:p>
            <w:pPr>
              <w:pageBreakBefore w:val="0"/>
              <w:kinsoku/>
              <w:wordWrap/>
              <w:overflowPunct/>
              <w:topLinePunct w:val="0"/>
              <w:autoSpaceDE/>
              <w:autoSpaceDN/>
              <w:bidi w:val="0"/>
              <w:snapToGrid/>
              <w:spacing w:line="40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1、优评分标准：</w:t>
            </w:r>
            <w:r>
              <w:rPr>
                <w:rFonts w:hint="eastAsia" w:ascii="宋体" w:hAnsi="宋体" w:eastAsia="宋体" w:cs="宋体"/>
                <w:color w:val="auto"/>
                <w:sz w:val="21"/>
                <w:szCs w:val="21"/>
              </w:rPr>
              <w:t>方案具体详细、完整</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措施规范，</w:t>
            </w:r>
            <w:r>
              <w:rPr>
                <w:rFonts w:hint="eastAsia" w:ascii="宋体" w:hAnsi="宋体" w:eastAsia="宋体" w:cs="宋体"/>
                <w:color w:val="auto"/>
                <w:sz w:val="21"/>
                <w:szCs w:val="21"/>
                <w:lang w:eastAsia="zh-CN"/>
              </w:rPr>
              <w:t>可操作性强</w:t>
            </w:r>
            <w:r>
              <w:rPr>
                <w:rFonts w:hint="eastAsia" w:ascii="宋体" w:hAnsi="宋体" w:eastAsia="宋体" w:cs="宋体"/>
                <w:sz w:val="21"/>
                <w:szCs w:val="21"/>
                <w:lang w:eastAsia="zh-CN"/>
              </w:rPr>
              <w:t>，得</w:t>
            </w:r>
            <w:r>
              <w:rPr>
                <w:rFonts w:hint="eastAsia" w:ascii="宋体" w:hAnsi="宋体" w:cs="宋体"/>
                <w:sz w:val="21"/>
                <w:szCs w:val="21"/>
                <w:lang w:val="en-US" w:eastAsia="zh-CN"/>
              </w:rPr>
              <w:t>12-15</w:t>
            </w:r>
            <w:r>
              <w:rPr>
                <w:rFonts w:hint="eastAsia" w:ascii="宋体" w:hAnsi="宋体" w:eastAsia="宋体" w:cs="宋体"/>
                <w:sz w:val="21"/>
                <w:szCs w:val="21"/>
                <w:lang w:eastAsia="zh-CN"/>
              </w:rPr>
              <w:t>分；</w:t>
            </w:r>
          </w:p>
          <w:p>
            <w:pPr>
              <w:pageBreakBefore w:val="0"/>
              <w:kinsoku/>
              <w:wordWrap/>
              <w:overflowPunct/>
              <w:topLinePunct w:val="0"/>
              <w:autoSpaceDE/>
              <w:autoSpaceDN/>
              <w:bidi w:val="0"/>
              <w:snapToGrid/>
              <w:spacing w:line="40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2、良评分标准：</w:t>
            </w:r>
            <w:r>
              <w:rPr>
                <w:rFonts w:hint="eastAsia" w:ascii="宋体" w:hAnsi="宋体" w:eastAsia="宋体" w:cs="宋体"/>
                <w:color w:val="auto"/>
                <w:sz w:val="21"/>
                <w:szCs w:val="21"/>
              </w:rPr>
              <w:t>方案</w:t>
            </w:r>
            <w:r>
              <w:rPr>
                <w:rFonts w:hint="eastAsia" w:ascii="宋体" w:hAnsi="宋体" w:eastAsia="宋体" w:cs="宋体"/>
                <w:color w:val="auto"/>
                <w:sz w:val="21"/>
                <w:szCs w:val="21"/>
                <w:lang w:eastAsia="zh-CN"/>
              </w:rPr>
              <w:t>较为</w:t>
            </w:r>
            <w:r>
              <w:rPr>
                <w:rFonts w:hint="eastAsia" w:ascii="宋体" w:hAnsi="宋体" w:eastAsia="宋体" w:cs="宋体"/>
                <w:color w:val="auto"/>
                <w:sz w:val="21"/>
                <w:szCs w:val="21"/>
              </w:rPr>
              <w:t>详细、完整</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措施规范，</w:t>
            </w:r>
            <w:r>
              <w:rPr>
                <w:rFonts w:hint="eastAsia" w:ascii="宋体" w:hAnsi="宋体" w:eastAsia="宋体" w:cs="宋体"/>
                <w:color w:val="auto"/>
                <w:sz w:val="21"/>
                <w:szCs w:val="21"/>
                <w:lang w:eastAsia="zh-CN"/>
              </w:rPr>
              <w:t>可操作性较强</w:t>
            </w:r>
            <w:r>
              <w:rPr>
                <w:rFonts w:hint="eastAsia" w:ascii="宋体" w:hAnsi="宋体" w:eastAsia="宋体" w:cs="宋体"/>
                <w:sz w:val="21"/>
                <w:szCs w:val="21"/>
                <w:lang w:eastAsia="zh-CN"/>
              </w:rPr>
              <w:t>，得</w:t>
            </w:r>
            <w:r>
              <w:rPr>
                <w:rFonts w:hint="eastAsia" w:ascii="宋体" w:hAnsi="宋体" w:cs="宋体"/>
                <w:sz w:val="21"/>
                <w:szCs w:val="21"/>
                <w:lang w:val="en-US" w:eastAsia="zh-CN"/>
              </w:rPr>
              <w:t>8-11</w:t>
            </w:r>
            <w:r>
              <w:rPr>
                <w:rFonts w:hint="eastAsia" w:ascii="宋体" w:hAnsi="宋体" w:eastAsia="宋体" w:cs="宋体"/>
                <w:sz w:val="21"/>
                <w:szCs w:val="21"/>
                <w:lang w:eastAsia="zh-CN"/>
              </w:rPr>
              <w:t>分；</w:t>
            </w:r>
          </w:p>
          <w:p>
            <w:pPr>
              <w:pageBreakBefore w:val="0"/>
              <w:kinsoku/>
              <w:wordWrap/>
              <w:overflowPunct/>
              <w:topLinePunct w:val="0"/>
              <w:autoSpaceDE/>
              <w:autoSpaceDN/>
              <w:bidi w:val="0"/>
              <w:snapToGrid/>
              <w:spacing w:line="40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3、中评分标准：</w:t>
            </w:r>
            <w:r>
              <w:rPr>
                <w:rFonts w:hint="eastAsia" w:ascii="宋体" w:hAnsi="宋体" w:eastAsia="宋体" w:cs="宋体"/>
                <w:color w:val="auto"/>
                <w:sz w:val="21"/>
                <w:szCs w:val="21"/>
              </w:rPr>
              <w:t>方案较为简单、有缺漏</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实施措施可行和规范，与本项目相适应</w:t>
            </w:r>
            <w:r>
              <w:rPr>
                <w:rFonts w:hint="eastAsia" w:ascii="宋体" w:hAnsi="宋体" w:eastAsia="宋体" w:cs="宋体"/>
                <w:sz w:val="21"/>
                <w:szCs w:val="21"/>
                <w:lang w:eastAsia="zh-CN"/>
              </w:rPr>
              <w:t>，得</w:t>
            </w:r>
            <w:r>
              <w:rPr>
                <w:rFonts w:hint="eastAsia" w:ascii="宋体" w:hAnsi="宋体" w:cs="宋体"/>
                <w:sz w:val="21"/>
                <w:szCs w:val="21"/>
                <w:lang w:val="en-US" w:eastAsia="zh-CN"/>
              </w:rPr>
              <w:t>3-7</w:t>
            </w:r>
            <w:r>
              <w:rPr>
                <w:rFonts w:hint="eastAsia" w:ascii="宋体" w:hAnsi="宋体" w:eastAsia="宋体" w:cs="宋体"/>
                <w:sz w:val="21"/>
                <w:szCs w:val="21"/>
                <w:lang w:eastAsia="zh-CN"/>
              </w:rPr>
              <w:t>分；</w:t>
            </w:r>
          </w:p>
          <w:p>
            <w:pPr>
              <w:adjustRightInd w:val="0"/>
              <w:snapToGrid w:val="0"/>
              <w:spacing w:line="560" w:lineRule="exact"/>
              <w:rPr>
                <w:rFonts w:hint="eastAsia" w:ascii="宋体" w:hAnsi="宋体" w:cs="宋体"/>
                <w:color w:val="000000"/>
                <w:kern w:val="0"/>
                <w:szCs w:val="21"/>
              </w:rPr>
            </w:pPr>
            <w:r>
              <w:rPr>
                <w:rFonts w:hint="eastAsia" w:ascii="宋体" w:hAnsi="宋体" w:eastAsia="宋体" w:cs="宋体"/>
                <w:sz w:val="21"/>
                <w:szCs w:val="21"/>
                <w:lang w:val="en-US" w:eastAsia="zh-CN"/>
              </w:rPr>
              <w:t>4、差评分标准：方案不完整，得0</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636" w:type="dxa"/>
            <w:vMerge w:val="continue"/>
            <w:noWrap w:val="0"/>
            <w:vAlign w:val="center"/>
          </w:tcPr>
          <w:p>
            <w:pPr>
              <w:adjustRightInd w:val="0"/>
              <w:snapToGrid w:val="0"/>
              <w:spacing w:line="560" w:lineRule="exact"/>
              <w:jc w:val="center"/>
              <w:rPr>
                <w:rFonts w:ascii="宋体" w:hAnsi="宋体"/>
                <w:color w:val="000000"/>
                <w:sz w:val="24"/>
              </w:rPr>
            </w:pPr>
          </w:p>
        </w:tc>
        <w:tc>
          <w:tcPr>
            <w:tcW w:w="720" w:type="dxa"/>
            <w:noWrap w:val="0"/>
            <w:vAlign w:val="center"/>
          </w:tcPr>
          <w:p>
            <w:pPr>
              <w:adjustRightInd w:val="0"/>
              <w:snapToGrid w:val="0"/>
              <w:spacing w:line="560" w:lineRule="exact"/>
              <w:jc w:val="center"/>
              <w:rPr>
                <w:rFonts w:hint="eastAsia" w:ascii="宋体" w:hAnsi="宋体" w:eastAsia="宋体" w:cs="宋体"/>
                <w:b/>
                <w:bCs/>
                <w:color w:val="000000"/>
                <w:sz w:val="24"/>
                <w:lang w:eastAsia="zh-CN"/>
              </w:rPr>
            </w:pPr>
            <w:r>
              <w:rPr>
                <w:rFonts w:hint="eastAsia" w:ascii="宋体" w:hAnsi="宋体" w:cs="宋体"/>
                <w:b/>
                <w:bCs/>
                <w:color w:val="000000"/>
                <w:sz w:val="24"/>
                <w:lang w:val="en-US" w:eastAsia="zh-CN"/>
              </w:rPr>
              <w:t>2</w:t>
            </w:r>
          </w:p>
        </w:tc>
        <w:tc>
          <w:tcPr>
            <w:tcW w:w="1260" w:type="dxa"/>
            <w:noWrap w:val="0"/>
            <w:vAlign w:val="center"/>
          </w:tcPr>
          <w:p>
            <w:pPr>
              <w:adjustRightInd w:val="0"/>
              <w:snapToGrid w:val="0"/>
              <w:spacing w:line="560" w:lineRule="exact"/>
              <w:jc w:val="center"/>
              <w:rPr>
                <w:rFonts w:hint="eastAsia" w:ascii="宋体" w:hAnsi="宋体" w:eastAsia="宋体" w:cs="宋体"/>
                <w:b/>
                <w:bCs/>
                <w:color w:val="000000"/>
                <w:sz w:val="24"/>
                <w:shd w:val="clear" w:color="auto" w:fill="F9FAFE"/>
              </w:rPr>
            </w:pPr>
            <w:r>
              <w:rPr>
                <w:rFonts w:hint="eastAsia" w:ascii="宋体" w:hAnsi="宋体" w:eastAsia="宋体" w:cs="宋体"/>
                <w:b/>
                <w:bCs/>
                <w:color w:val="000000"/>
                <w:sz w:val="24"/>
                <w:shd w:val="clear" w:color="auto" w:fill="F9FAFE"/>
              </w:rPr>
              <w:t>冲印样品</w:t>
            </w:r>
          </w:p>
        </w:tc>
        <w:tc>
          <w:tcPr>
            <w:tcW w:w="720" w:type="dxa"/>
            <w:noWrap w:val="0"/>
            <w:vAlign w:val="center"/>
          </w:tcPr>
          <w:p>
            <w:pPr>
              <w:bidi w:val="0"/>
              <w:jc w:val="center"/>
              <w:rPr>
                <w:rFonts w:hint="default" w:ascii="宋体" w:hAnsi="宋体"/>
                <w:color w:val="000000"/>
                <w:shd w:val="clear" w:color="auto" w:fill="F9FAFE"/>
                <w:lang w:val="en-US" w:eastAsia="zh-CN"/>
              </w:rPr>
            </w:pPr>
            <w:r>
              <w:rPr>
                <w:rFonts w:hint="eastAsia" w:ascii="宋体" w:hAnsi="宋体" w:eastAsia="宋体" w:cs="宋体"/>
                <w:sz w:val="24"/>
                <w:szCs w:val="32"/>
                <w:lang w:val="en-US" w:eastAsia="zh-CN"/>
              </w:rPr>
              <w:t>20</w:t>
            </w:r>
          </w:p>
        </w:tc>
        <w:tc>
          <w:tcPr>
            <w:tcW w:w="6480" w:type="dxa"/>
            <w:noWrap w:val="0"/>
            <w:vAlign w:val="center"/>
          </w:tcPr>
          <w:p>
            <w:pPr>
              <w:pageBreakBefore w:val="0"/>
              <w:kinsoku/>
              <w:wordWrap/>
              <w:overflowPunct/>
              <w:topLinePunct w:val="0"/>
              <w:autoSpaceDE/>
              <w:autoSpaceDN/>
              <w:bidi w:val="0"/>
              <w:snapToGrid/>
              <w:spacing w:line="40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评分内容及标准：</w:t>
            </w:r>
          </w:p>
          <w:p>
            <w:pPr>
              <w:pageBreakBefore w:val="0"/>
              <w:kinsoku/>
              <w:wordWrap/>
              <w:overflowPunct/>
              <w:topLinePunct w:val="0"/>
              <w:autoSpaceDE/>
              <w:autoSpaceDN/>
              <w:bidi w:val="0"/>
              <w:snapToGrid/>
              <w:spacing w:line="400" w:lineRule="exac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rPr>
              <w:t>由</w:t>
            </w:r>
            <w:r>
              <w:rPr>
                <w:rFonts w:hint="eastAsia" w:ascii="宋体" w:hAnsi="宋体" w:eastAsia="宋体" w:cs="宋体"/>
                <w:color w:val="auto"/>
                <w:sz w:val="21"/>
                <w:szCs w:val="21"/>
                <w:lang w:eastAsia="zh-CN"/>
              </w:rPr>
              <w:t>采购方</w:t>
            </w:r>
            <w:r>
              <w:rPr>
                <w:rFonts w:hint="eastAsia" w:ascii="宋体" w:hAnsi="宋体" w:eastAsia="宋体" w:cs="宋体"/>
                <w:color w:val="auto"/>
                <w:sz w:val="21"/>
                <w:szCs w:val="21"/>
              </w:rPr>
              <w:t>提供一组照片文件，</w:t>
            </w:r>
            <w:r>
              <w:rPr>
                <w:rFonts w:hint="eastAsia" w:ascii="宋体" w:hAnsi="宋体" w:eastAsia="宋体" w:cs="宋体"/>
                <w:color w:val="auto"/>
                <w:sz w:val="21"/>
                <w:szCs w:val="21"/>
                <w:lang w:eastAsia="zh-CN"/>
              </w:rPr>
              <w:t>中标方</w:t>
            </w:r>
            <w:r>
              <w:rPr>
                <w:rFonts w:hint="eastAsia" w:ascii="宋体" w:hAnsi="宋体" w:eastAsia="宋体" w:cs="宋体"/>
                <w:color w:val="auto"/>
                <w:sz w:val="21"/>
                <w:szCs w:val="21"/>
              </w:rPr>
              <w:t>按要求将每</w:t>
            </w:r>
            <w:r>
              <w:rPr>
                <w:rFonts w:hint="eastAsia" w:ascii="宋体" w:hAnsi="宋体" w:eastAsia="宋体" w:cs="宋体"/>
                <w:color w:val="auto"/>
                <w:sz w:val="21"/>
                <w:szCs w:val="21"/>
                <w:lang w:eastAsia="zh-CN"/>
              </w:rPr>
              <w:t>个素材文件</w:t>
            </w:r>
            <w:r>
              <w:rPr>
                <w:rFonts w:hint="eastAsia" w:ascii="宋体" w:hAnsi="宋体" w:eastAsia="宋体" w:cs="宋体"/>
                <w:color w:val="auto"/>
                <w:sz w:val="21"/>
                <w:szCs w:val="21"/>
              </w:rPr>
              <w:t>冲</w:t>
            </w:r>
            <w:r>
              <w:rPr>
                <w:rFonts w:hint="eastAsia" w:ascii="宋体" w:hAnsi="宋体" w:eastAsia="宋体" w:cs="宋体"/>
                <w:color w:val="auto"/>
                <w:sz w:val="21"/>
                <w:szCs w:val="21"/>
                <w:lang w:eastAsia="zh-CN"/>
              </w:rPr>
              <w:t>印</w:t>
            </w:r>
            <w:r>
              <w:rPr>
                <w:rFonts w:hint="eastAsia" w:ascii="宋体" w:hAnsi="宋体" w:eastAsia="宋体" w:cs="宋体"/>
                <w:color w:val="auto"/>
                <w:sz w:val="21"/>
                <w:szCs w:val="21"/>
              </w:rPr>
              <w:t>出</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R</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8R规格的照片各一张。</w:t>
            </w:r>
            <w:r>
              <w:rPr>
                <w:rFonts w:hint="eastAsia" w:ascii="宋体" w:hAnsi="宋体" w:cs="宋体"/>
                <w:color w:val="auto"/>
                <w:sz w:val="21"/>
                <w:szCs w:val="21"/>
                <w:lang w:eastAsia="zh-CN"/>
              </w:rPr>
              <w:t>根据</w:t>
            </w:r>
            <w:r>
              <w:rPr>
                <w:rFonts w:hint="eastAsia" w:ascii="宋体" w:hAnsi="宋体" w:eastAsia="宋体" w:cs="宋体"/>
                <w:color w:val="auto"/>
                <w:sz w:val="21"/>
                <w:szCs w:val="21"/>
              </w:rPr>
              <w:t>曝光准确、色彩还原正常、画面干净整洁、纸张切割整齐进行评分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每满足一项得5分，</w:t>
            </w:r>
            <w:r>
              <w:rPr>
                <w:rFonts w:hint="eastAsia" w:ascii="宋体" w:hAnsi="宋体" w:cs="宋体"/>
                <w:color w:val="auto"/>
                <w:sz w:val="21"/>
                <w:szCs w:val="21"/>
                <w:lang w:val="en-US" w:eastAsia="zh-CN"/>
              </w:rPr>
              <w:t>总计</w:t>
            </w:r>
            <w:r>
              <w:rPr>
                <w:rFonts w:hint="eastAsia" w:ascii="宋体" w:hAnsi="宋体" w:eastAsia="宋体" w:cs="宋体"/>
                <w:color w:val="auto"/>
                <w:sz w:val="21"/>
                <w:szCs w:val="21"/>
                <w:lang w:val="en-US" w:eastAsia="zh-CN"/>
              </w:rPr>
              <w:t>最高20分。</w:t>
            </w:r>
          </w:p>
          <w:p>
            <w:pPr>
              <w:pStyle w:val="2"/>
              <w:ind w:left="0" w:leftChars="0" w:firstLine="0" w:firstLineChars="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jc w:val="center"/>
        </w:trPr>
        <w:tc>
          <w:tcPr>
            <w:tcW w:w="636" w:type="dxa"/>
            <w:vMerge w:val="continue"/>
            <w:noWrap w:val="0"/>
            <w:vAlign w:val="center"/>
          </w:tcPr>
          <w:p>
            <w:pPr>
              <w:adjustRightInd w:val="0"/>
              <w:snapToGrid w:val="0"/>
              <w:spacing w:line="560" w:lineRule="exact"/>
              <w:jc w:val="center"/>
              <w:rPr>
                <w:rFonts w:ascii="宋体" w:hAnsi="宋体"/>
                <w:color w:val="000000"/>
                <w:sz w:val="24"/>
              </w:rPr>
            </w:pPr>
          </w:p>
        </w:tc>
        <w:tc>
          <w:tcPr>
            <w:tcW w:w="720" w:type="dxa"/>
            <w:noWrap w:val="0"/>
            <w:vAlign w:val="center"/>
          </w:tcPr>
          <w:p>
            <w:pPr>
              <w:adjustRightInd w:val="0"/>
              <w:snapToGrid w:val="0"/>
              <w:spacing w:line="560" w:lineRule="exact"/>
              <w:jc w:val="center"/>
              <w:rPr>
                <w:rFonts w:hint="eastAsia" w:ascii="宋体" w:hAnsi="宋体" w:eastAsia="宋体" w:cs="宋体"/>
                <w:b/>
                <w:bCs/>
                <w:color w:val="000000"/>
                <w:sz w:val="24"/>
                <w:lang w:eastAsia="zh-CN"/>
              </w:rPr>
            </w:pPr>
            <w:r>
              <w:rPr>
                <w:rFonts w:hint="eastAsia" w:ascii="宋体" w:hAnsi="宋体" w:cs="宋体"/>
                <w:b/>
                <w:bCs/>
                <w:color w:val="000000"/>
                <w:sz w:val="24"/>
                <w:lang w:val="en-US" w:eastAsia="zh-CN"/>
              </w:rPr>
              <w:t>3</w:t>
            </w:r>
          </w:p>
        </w:tc>
        <w:tc>
          <w:tcPr>
            <w:tcW w:w="1260" w:type="dxa"/>
            <w:noWrap w:val="0"/>
            <w:vAlign w:val="center"/>
          </w:tcPr>
          <w:p>
            <w:pPr>
              <w:adjustRightInd w:val="0"/>
              <w:snapToGrid w:val="0"/>
              <w:spacing w:line="560" w:lineRule="exact"/>
              <w:jc w:val="center"/>
              <w:rPr>
                <w:rFonts w:hint="eastAsia" w:ascii="宋体" w:hAnsi="宋体" w:eastAsia="宋体" w:cs="宋体"/>
                <w:b/>
                <w:bCs/>
                <w:color w:val="000000"/>
                <w:sz w:val="24"/>
                <w:shd w:val="clear" w:color="auto" w:fill="F9FAFE"/>
              </w:rPr>
            </w:pPr>
            <w:r>
              <w:rPr>
                <w:rFonts w:hint="eastAsia" w:ascii="宋体" w:hAnsi="宋体" w:eastAsia="宋体" w:cs="宋体"/>
                <w:b/>
                <w:bCs/>
                <w:color w:val="000000"/>
                <w:sz w:val="24"/>
                <w:shd w:val="clear" w:color="auto" w:fill="F9FAFE"/>
                <w:lang w:val="en-US" w:eastAsia="zh-CN"/>
              </w:rPr>
              <w:t>冲印时</w:t>
            </w:r>
            <w:r>
              <w:rPr>
                <w:rFonts w:hint="eastAsia" w:ascii="宋体" w:hAnsi="宋体" w:cs="宋体"/>
                <w:b/>
                <w:bCs/>
                <w:color w:val="000000"/>
                <w:sz w:val="24"/>
                <w:shd w:val="clear" w:color="auto" w:fill="F9FAFE"/>
                <w:lang w:val="en-US" w:eastAsia="zh-CN"/>
              </w:rPr>
              <w:t>限</w:t>
            </w:r>
          </w:p>
        </w:tc>
        <w:tc>
          <w:tcPr>
            <w:tcW w:w="720" w:type="dxa"/>
            <w:noWrap w:val="0"/>
            <w:vAlign w:val="center"/>
          </w:tcPr>
          <w:p>
            <w:pPr>
              <w:widowControl/>
              <w:adjustRightInd w:val="0"/>
              <w:snapToGrid w:val="0"/>
              <w:spacing w:line="560" w:lineRule="exact"/>
              <w:jc w:val="center"/>
              <w:rPr>
                <w:rFonts w:hint="default" w:ascii="宋体" w:hAnsi="宋体" w:eastAsia="宋体"/>
                <w:color w:val="000000"/>
                <w:sz w:val="24"/>
                <w:shd w:val="clear" w:color="auto" w:fill="F9FAFE"/>
                <w:lang w:val="en-US" w:eastAsia="zh-CN"/>
              </w:rPr>
            </w:pPr>
            <w:r>
              <w:rPr>
                <w:rFonts w:hint="eastAsia" w:ascii="宋体" w:hAnsi="宋体"/>
                <w:color w:val="000000"/>
                <w:sz w:val="24"/>
                <w:shd w:val="clear" w:color="auto" w:fill="F9FAFE"/>
                <w:lang w:val="en-US" w:eastAsia="zh-CN"/>
              </w:rPr>
              <w:t>10</w:t>
            </w:r>
          </w:p>
        </w:tc>
        <w:tc>
          <w:tcPr>
            <w:tcW w:w="6480" w:type="dxa"/>
            <w:noWrap w:val="0"/>
            <w:vAlign w:val="top"/>
          </w:tcPr>
          <w:p>
            <w:pPr>
              <w:adjustRightInd w:val="0"/>
              <w:snapToGrid w:val="0"/>
              <w:spacing w:line="560" w:lineRule="exact"/>
              <w:rPr>
                <w:rFonts w:hint="eastAsia" w:ascii="宋体" w:hAnsi="宋体" w:cs="宋体"/>
                <w:color w:val="000000"/>
                <w:kern w:val="0"/>
                <w:szCs w:val="21"/>
              </w:rPr>
            </w:pPr>
            <w:r>
              <w:rPr>
                <w:rFonts w:hint="eastAsia" w:ascii="宋体" w:hAnsi="宋体" w:cs="宋体"/>
                <w:color w:val="000000"/>
                <w:kern w:val="0"/>
                <w:szCs w:val="21"/>
                <w:lang w:val="en-US" w:eastAsia="zh-CN"/>
              </w:rPr>
              <w:t>工作日内，以冲印10张5*7英寸照片为准，从采购方到冲印场所取送并完成上述数量、规格的照片冲印，</w:t>
            </w:r>
            <w:r>
              <w:rPr>
                <w:rFonts w:hint="eastAsia" w:ascii="宋体" w:hAnsi="宋体" w:cs="宋体"/>
                <w:sz w:val="21"/>
                <w:szCs w:val="21"/>
                <w:lang w:eastAsia="zh-CN"/>
              </w:rPr>
              <w:t>投</w:t>
            </w:r>
            <w:r>
              <w:rPr>
                <w:rFonts w:hint="eastAsia" w:ascii="宋体" w:hAnsi="宋体" w:eastAsia="宋体" w:cs="宋体"/>
                <w:sz w:val="21"/>
                <w:szCs w:val="21"/>
                <w:lang w:eastAsia="zh-CN"/>
              </w:rPr>
              <w:t>标单位响应时限越短的得分越高，进行横向比较。第一名的得</w:t>
            </w:r>
            <w:r>
              <w:rPr>
                <w:rFonts w:hint="eastAsia" w:ascii="宋体" w:hAnsi="宋体" w:cs="宋体"/>
                <w:sz w:val="21"/>
                <w:szCs w:val="21"/>
                <w:lang w:val="en-US" w:eastAsia="zh-CN"/>
              </w:rPr>
              <w:t>10</w:t>
            </w:r>
            <w:r>
              <w:rPr>
                <w:rFonts w:hint="eastAsia" w:ascii="宋体" w:hAnsi="宋体" w:eastAsia="宋体" w:cs="宋体"/>
                <w:sz w:val="21"/>
                <w:szCs w:val="21"/>
                <w:lang w:val="en-US" w:eastAsia="zh-CN"/>
              </w:rPr>
              <w:t>分，第二名得</w:t>
            </w:r>
            <w:r>
              <w:rPr>
                <w:rFonts w:hint="eastAsia" w:ascii="宋体" w:hAnsi="宋体" w:cs="宋体"/>
                <w:sz w:val="21"/>
                <w:szCs w:val="21"/>
                <w:lang w:val="en-US" w:eastAsia="zh-CN"/>
              </w:rPr>
              <w:t>5分</w:t>
            </w:r>
            <w:r>
              <w:rPr>
                <w:rFonts w:hint="eastAsia" w:ascii="宋体" w:hAnsi="宋体" w:eastAsia="宋体" w:cs="宋体"/>
                <w:sz w:val="21"/>
                <w:szCs w:val="21"/>
                <w:lang w:val="en-US" w:eastAsia="zh-CN"/>
              </w:rPr>
              <w:t>，第三名得</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分，第</w:t>
            </w:r>
            <w:r>
              <w:rPr>
                <w:rFonts w:hint="eastAsia" w:ascii="宋体" w:hAnsi="宋体" w:cs="宋体"/>
                <w:sz w:val="21"/>
                <w:szCs w:val="21"/>
                <w:lang w:val="en-US" w:eastAsia="zh-CN"/>
              </w:rPr>
              <w:t>四</w:t>
            </w:r>
            <w:r>
              <w:rPr>
                <w:rFonts w:hint="eastAsia" w:ascii="宋体" w:hAnsi="宋体" w:eastAsia="宋体" w:cs="宋体"/>
                <w:sz w:val="21"/>
                <w:szCs w:val="21"/>
                <w:lang w:val="en-US" w:eastAsia="zh-CN"/>
              </w:rPr>
              <w:t>名得</w:t>
            </w:r>
            <w:r>
              <w:rPr>
                <w:rFonts w:hint="eastAsia" w:ascii="宋体" w:hAnsi="宋体" w:cs="宋体"/>
                <w:sz w:val="21"/>
                <w:szCs w:val="21"/>
                <w:lang w:val="en-US" w:eastAsia="zh-CN"/>
              </w:rPr>
              <w:t>1</w:t>
            </w:r>
            <w:r>
              <w:rPr>
                <w:rFonts w:hint="eastAsia" w:ascii="宋体" w:hAnsi="宋体" w:eastAsia="宋体" w:cs="宋体"/>
                <w:sz w:val="21"/>
                <w:szCs w:val="21"/>
                <w:lang w:val="en-US" w:eastAsia="zh-CN"/>
              </w:rPr>
              <w:t>分</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第</w:t>
            </w:r>
            <w:r>
              <w:rPr>
                <w:rFonts w:hint="eastAsia" w:ascii="宋体" w:hAnsi="宋体" w:cs="宋体"/>
                <w:sz w:val="21"/>
                <w:szCs w:val="21"/>
                <w:lang w:val="en-US" w:eastAsia="zh-CN"/>
              </w:rPr>
              <w:t>五</w:t>
            </w:r>
            <w:r>
              <w:rPr>
                <w:rFonts w:hint="eastAsia" w:ascii="宋体" w:hAnsi="宋体" w:eastAsia="宋体" w:cs="宋体"/>
                <w:sz w:val="21"/>
                <w:szCs w:val="21"/>
                <w:lang w:val="en-US" w:eastAsia="zh-CN"/>
              </w:rPr>
              <w:t>名及之后不得分</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36" w:type="dxa"/>
            <w:vMerge w:val="restart"/>
            <w:noWrap w:val="0"/>
            <w:vAlign w:val="center"/>
          </w:tcPr>
          <w:p>
            <w:pPr>
              <w:adjustRightInd w:val="0"/>
              <w:snapToGrid w:val="0"/>
              <w:spacing w:line="560" w:lineRule="exact"/>
              <w:jc w:val="center"/>
              <w:rPr>
                <w:rFonts w:hint="eastAsia" w:ascii="宋体" w:hAnsi="宋体" w:eastAsia="宋体"/>
                <w:color w:val="000000"/>
                <w:sz w:val="24"/>
                <w:lang w:eastAsia="zh-CN"/>
              </w:rPr>
            </w:pPr>
            <w:r>
              <w:rPr>
                <w:rFonts w:hint="eastAsia" w:ascii="宋体" w:hAnsi="宋体"/>
                <w:color w:val="000000"/>
                <w:sz w:val="24"/>
                <w:lang w:eastAsia="zh-CN"/>
              </w:rPr>
              <w:t>三</w:t>
            </w:r>
          </w:p>
        </w:tc>
        <w:tc>
          <w:tcPr>
            <w:tcW w:w="1980" w:type="dxa"/>
            <w:gridSpan w:val="2"/>
            <w:noWrap w:val="0"/>
            <w:vAlign w:val="center"/>
          </w:tcPr>
          <w:p>
            <w:pPr>
              <w:adjustRightInd w:val="0"/>
              <w:snapToGrid w:val="0"/>
              <w:spacing w:line="560" w:lineRule="exact"/>
              <w:jc w:val="center"/>
              <w:rPr>
                <w:rFonts w:ascii="宋体" w:hAnsi="宋体"/>
                <w:b/>
                <w:bCs/>
                <w:color w:val="000000"/>
                <w:sz w:val="24"/>
              </w:rPr>
            </w:pPr>
            <w:r>
              <w:rPr>
                <w:rFonts w:hint="eastAsia" w:ascii="宋体" w:hAnsi="宋体"/>
                <w:b/>
                <w:bCs/>
                <w:color w:val="000000"/>
                <w:sz w:val="24"/>
              </w:rPr>
              <w:t>商务部分</w:t>
            </w:r>
          </w:p>
        </w:tc>
        <w:tc>
          <w:tcPr>
            <w:tcW w:w="7200" w:type="dxa"/>
            <w:gridSpan w:val="2"/>
            <w:noWrap w:val="0"/>
            <w:vAlign w:val="center"/>
          </w:tcPr>
          <w:p>
            <w:pPr>
              <w:adjustRightInd w:val="0"/>
              <w:snapToGrid w:val="0"/>
              <w:spacing w:line="560" w:lineRule="exact"/>
              <w:jc w:val="center"/>
              <w:rPr>
                <w:rFonts w:hint="default" w:ascii="宋体" w:hAnsi="宋体" w:eastAsia="宋体"/>
                <w:b/>
                <w:bCs/>
                <w:color w:val="000000"/>
                <w:sz w:val="24"/>
                <w:szCs w:val="24"/>
                <w:lang w:val="en-US" w:eastAsia="zh-CN"/>
              </w:rPr>
            </w:pPr>
            <w:r>
              <w:rPr>
                <w:rFonts w:hint="eastAsia" w:ascii="宋体" w:hAnsi="宋体"/>
                <w:b/>
                <w:bCs/>
                <w:color w:val="000000"/>
                <w:sz w:val="24"/>
                <w:szCs w:val="24"/>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36" w:type="dxa"/>
            <w:vMerge w:val="continue"/>
            <w:noWrap w:val="0"/>
            <w:vAlign w:val="center"/>
          </w:tcPr>
          <w:p>
            <w:pPr>
              <w:adjustRightInd w:val="0"/>
              <w:snapToGrid w:val="0"/>
              <w:spacing w:line="560" w:lineRule="exact"/>
              <w:jc w:val="center"/>
              <w:rPr>
                <w:rFonts w:ascii="宋体" w:hAnsi="宋体"/>
                <w:color w:val="000000"/>
                <w:sz w:val="24"/>
              </w:rPr>
            </w:pPr>
          </w:p>
        </w:tc>
        <w:tc>
          <w:tcPr>
            <w:tcW w:w="720" w:type="dxa"/>
            <w:noWrap w:val="0"/>
            <w:vAlign w:val="center"/>
          </w:tcPr>
          <w:p>
            <w:pPr>
              <w:adjustRightInd w:val="0"/>
              <w:snapToGrid w:val="0"/>
              <w:spacing w:line="560" w:lineRule="exact"/>
              <w:jc w:val="center"/>
              <w:rPr>
                <w:rFonts w:ascii="宋体" w:hAnsi="宋体"/>
                <w:b/>
                <w:bCs/>
                <w:color w:val="000000"/>
                <w:sz w:val="24"/>
              </w:rPr>
            </w:pPr>
            <w:r>
              <w:rPr>
                <w:rFonts w:hint="eastAsia" w:ascii="宋体" w:hAnsi="宋体"/>
                <w:b/>
                <w:bCs/>
                <w:color w:val="000000"/>
                <w:sz w:val="24"/>
              </w:rPr>
              <w:t>序号</w:t>
            </w:r>
          </w:p>
        </w:tc>
        <w:tc>
          <w:tcPr>
            <w:tcW w:w="1260" w:type="dxa"/>
            <w:noWrap w:val="0"/>
            <w:vAlign w:val="center"/>
          </w:tcPr>
          <w:p>
            <w:pPr>
              <w:adjustRightInd w:val="0"/>
              <w:snapToGrid w:val="0"/>
              <w:spacing w:line="560" w:lineRule="exact"/>
              <w:jc w:val="center"/>
              <w:rPr>
                <w:rFonts w:ascii="宋体" w:hAnsi="宋体"/>
                <w:b/>
                <w:bCs/>
                <w:color w:val="000000"/>
                <w:sz w:val="24"/>
              </w:rPr>
            </w:pPr>
            <w:r>
              <w:rPr>
                <w:rFonts w:hint="eastAsia" w:ascii="宋体" w:hAnsi="宋体"/>
                <w:b/>
                <w:bCs/>
                <w:color w:val="000000"/>
                <w:sz w:val="24"/>
              </w:rPr>
              <w:t>评分因素</w:t>
            </w:r>
          </w:p>
        </w:tc>
        <w:tc>
          <w:tcPr>
            <w:tcW w:w="720" w:type="dxa"/>
            <w:noWrap w:val="0"/>
            <w:vAlign w:val="center"/>
          </w:tcPr>
          <w:p>
            <w:pPr>
              <w:adjustRightInd w:val="0"/>
              <w:snapToGrid w:val="0"/>
              <w:spacing w:line="560" w:lineRule="exact"/>
              <w:jc w:val="center"/>
              <w:rPr>
                <w:rFonts w:ascii="宋体" w:hAnsi="宋体"/>
                <w:b/>
                <w:bCs/>
                <w:color w:val="000000"/>
                <w:sz w:val="24"/>
              </w:rPr>
            </w:pPr>
            <w:r>
              <w:rPr>
                <w:rFonts w:hint="eastAsia" w:ascii="宋体" w:hAnsi="宋体"/>
                <w:b/>
                <w:bCs/>
                <w:color w:val="000000"/>
                <w:sz w:val="24"/>
              </w:rPr>
              <w:t>权重</w:t>
            </w:r>
          </w:p>
        </w:tc>
        <w:tc>
          <w:tcPr>
            <w:tcW w:w="6480" w:type="dxa"/>
            <w:noWrap w:val="0"/>
            <w:vAlign w:val="center"/>
          </w:tcPr>
          <w:p>
            <w:pPr>
              <w:adjustRightInd w:val="0"/>
              <w:snapToGrid w:val="0"/>
              <w:spacing w:line="560" w:lineRule="exact"/>
              <w:jc w:val="center"/>
              <w:rPr>
                <w:rFonts w:ascii="宋体" w:hAnsi="宋体"/>
                <w:b/>
                <w:bCs/>
                <w:color w:val="000000"/>
                <w:sz w:val="24"/>
                <w:szCs w:val="24"/>
              </w:rPr>
            </w:pPr>
            <w:r>
              <w:rPr>
                <w:rFonts w:hint="eastAsia" w:ascii="宋体" w:hAnsi="宋体" w:eastAsia="宋体" w:cs="宋体"/>
                <w:b/>
                <w:bCs/>
                <w:sz w:val="24"/>
                <w:szCs w:val="24"/>
                <w:lang w:eastAsia="zh-CN"/>
              </w:rPr>
              <w:t>考察内容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636" w:type="dxa"/>
            <w:vMerge w:val="continue"/>
            <w:noWrap w:val="0"/>
            <w:vAlign w:val="center"/>
          </w:tcPr>
          <w:p>
            <w:pPr>
              <w:adjustRightInd w:val="0"/>
              <w:snapToGrid w:val="0"/>
              <w:spacing w:line="560" w:lineRule="exact"/>
              <w:jc w:val="center"/>
              <w:rPr>
                <w:rFonts w:ascii="宋体" w:hAnsi="宋体"/>
                <w:color w:val="000000"/>
                <w:sz w:val="24"/>
              </w:rPr>
            </w:pPr>
          </w:p>
        </w:tc>
        <w:tc>
          <w:tcPr>
            <w:tcW w:w="720" w:type="dxa"/>
            <w:noWrap w:val="0"/>
            <w:vAlign w:val="center"/>
          </w:tcPr>
          <w:p>
            <w:pPr>
              <w:adjustRightInd w:val="0"/>
              <w:snapToGrid w:val="0"/>
              <w:spacing w:line="560" w:lineRule="exact"/>
              <w:jc w:val="center"/>
              <w:rPr>
                <w:rFonts w:hint="eastAsia" w:ascii="宋体" w:hAnsi="宋体" w:eastAsia="宋体"/>
                <w:b/>
                <w:bCs/>
                <w:color w:val="000000"/>
                <w:sz w:val="24"/>
                <w:lang w:eastAsia="zh-CN"/>
              </w:rPr>
            </w:pPr>
            <w:r>
              <w:rPr>
                <w:rFonts w:hint="eastAsia" w:ascii="宋体" w:hAnsi="宋体"/>
                <w:b/>
                <w:bCs/>
                <w:color w:val="000000"/>
                <w:sz w:val="24"/>
                <w:lang w:val="en-US" w:eastAsia="zh-CN"/>
              </w:rPr>
              <w:t>1</w:t>
            </w:r>
          </w:p>
        </w:tc>
        <w:tc>
          <w:tcPr>
            <w:tcW w:w="1260" w:type="dxa"/>
            <w:noWrap w:val="0"/>
            <w:vAlign w:val="center"/>
          </w:tcPr>
          <w:p>
            <w:pPr>
              <w:adjustRightInd w:val="0"/>
              <w:snapToGrid w:val="0"/>
              <w:spacing w:line="560" w:lineRule="exact"/>
              <w:jc w:val="center"/>
              <w:rPr>
                <w:rFonts w:hint="eastAsia" w:ascii="宋体" w:hAnsi="宋体"/>
                <w:b/>
                <w:bCs/>
                <w:color w:val="000000"/>
                <w:sz w:val="24"/>
                <w:shd w:val="clear" w:color="auto" w:fill="F9FAFE"/>
              </w:rPr>
            </w:pPr>
            <w:r>
              <w:rPr>
                <w:rFonts w:hint="eastAsia" w:ascii="宋体" w:hAnsi="宋体" w:eastAsia="宋体" w:cs="宋体"/>
                <w:b/>
                <w:bCs/>
                <w:color w:val="000000"/>
                <w:sz w:val="24"/>
                <w:shd w:val="clear" w:color="auto" w:fill="F9FAFE"/>
              </w:rPr>
              <w:t>业绩情况</w:t>
            </w:r>
          </w:p>
        </w:tc>
        <w:tc>
          <w:tcPr>
            <w:tcW w:w="720" w:type="dxa"/>
            <w:noWrap w:val="0"/>
            <w:vAlign w:val="center"/>
          </w:tcPr>
          <w:p>
            <w:pPr>
              <w:widowControl/>
              <w:adjustRightInd w:val="0"/>
              <w:snapToGrid w:val="0"/>
              <w:spacing w:line="560" w:lineRule="exact"/>
              <w:jc w:val="center"/>
              <w:rPr>
                <w:rFonts w:hint="default" w:ascii="宋体" w:hAnsi="宋体" w:eastAsia="宋体"/>
                <w:color w:val="000000"/>
                <w:sz w:val="24"/>
                <w:shd w:val="clear" w:color="auto" w:fill="F9FAFE"/>
                <w:lang w:val="en-US" w:eastAsia="zh-CN"/>
              </w:rPr>
            </w:pPr>
            <w:r>
              <w:rPr>
                <w:rFonts w:hint="eastAsia" w:ascii="宋体" w:hAnsi="宋体"/>
                <w:color w:val="000000"/>
                <w:sz w:val="24"/>
                <w:shd w:val="clear" w:color="auto" w:fill="F9FAFE"/>
                <w:lang w:val="en-US" w:eastAsia="zh-CN"/>
              </w:rPr>
              <w:t>10</w:t>
            </w:r>
          </w:p>
        </w:tc>
        <w:tc>
          <w:tcPr>
            <w:tcW w:w="6480" w:type="dxa"/>
            <w:noWrap w:val="0"/>
            <w:vAlign w:val="center"/>
          </w:tcPr>
          <w:p>
            <w:pPr>
              <w:adjustRightInd w:val="0"/>
              <w:snapToGrid w:val="0"/>
              <w:spacing w:line="560" w:lineRule="exact"/>
              <w:rPr>
                <w:rFonts w:hint="eastAsia" w:ascii="宋体" w:hAnsi="宋体" w:cs="宋体"/>
                <w:color w:val="000000"/>
                <w:kern w:val="0"/>
                <w:szCs w:val="21"/>
              </w:rPr>
            </w:pPr>
            <w:r>
              <w:rPr>
                <w:rFonts w:hint="eastAsia" w:ascii="宋体" w:hAnsi="宋体" w:cs="宋体"/>
                <w:color w:val="000000"/>
                <w:kern w:val="0"/>
                <w:szCs w:val="21"/>
              </w:rPr>
              <w:t>提供服务期一年</w:t>
            </w:r>
            <w:r>
              <w:rPr>
                <w:rFonts w:hint="eastAsia" w:ascii="宋体" w:hAnsi="宋体" w:cs="宋体"/>
                <w:color w:val="000000"/>
                <w:kern w:val="0"/>
                <w:szCs w:val="21"/>
                <w:lang w:eastAsia="zh-CN"/>
              </w:rPr>
              <w:t>及</w:t>
            </w:r>
            <w:r>
              <w:rPr>
                <w:rFonts w:hint="eastAsia" w:ascii="宋体" w:hAnsi="宋体" w:cs="宋体"/>
                <w:color w:val="000000"/>
                <w:kern w:val="0"/>
                <w:szCs w:val="21"/>
              </w:rPr>
              <w:t>以上且</w:t>
            </w:r>
            <w:r>
              <w:rPr>
                <w:rFonts w:hint="eastAsia" w:ascii="宋体" w:hAnsi="宋体" w:cs="宋体"/>
                <w:color w:val="000000"/>
                <w:kern w:val="0"/>
                <w:szCs w:val="21"/>
                <w:lang w:eastAsia="zh-CN"/>
              </w:rPr>
              <w:t>合同标</w:t>
            </w:r>
            <w:r>
              <w:rPr>
                <w:rFonts w:hint="eastAsia" w:ascii="宋体" w:hAnsi="宋体" w:cs="宋体"/>
                <w:color w:val="000000"/>
                <w:kern w:val="0"/>
                <w:szCs w:val="21"/>
              </w:rPr>
              <w:t>额在</w:t>
            </w:r>
            <w:r>
              <w:rPr>
                <w:rFonts w:hint="eastAsia" w:ascii="宋体" w:hAnsi="宋体" w:cs="宋体"/>
                <w:color w:val="000000"/>
                <w:kern w:val="0"/>
                <w:szCs w:val="21"/>
                <w:lang w:val="en-US" w:eastAsia="zh-CN"/>
              </w:rPr>
              <w:t>40</w:t>
            </w:r>
            <w:r>
              <w:rPr>
                <w:rFonts w:hint="eastAsia" w:ascii="宋体" w:hAnsi="宋体" w:cs="宋体"/>
                <w:color w:val="000000"/>
                <w:kern w:val="0"/>
                <w:szCs w:val="21"/>
              </w:rPr>
              <w:t>万元</w:t>
            </w:r>
            <w:r>
              <w:rPr>
                <w:rFonts w:hint="eastAsia" w:ascii="宋体" w:hAnsi="宋体" w:cs="宋体"/>
                <w:color w:val="000000"/>
                <w:kern w:val="0"/>
                <w:szCs w:val="21"/>
                <w:lang w:eastAsia="zh-CN"/>
              </w:rPr>
              <w:t>及</w:t>
            </w:r>
            <w:r>
              <w:rPr>
                <w:rFonts w:hint="eastAsia" w:ascii="宋体" w:hAnsi="宋体" w:cs="宋体"/>
                <w:color w:val="000000"/>
                <w:kern w:val="0"/>
                <w:szCs w:val="21"/>
              </w:rPr>
              <w:t>以上</w:t>
            </w:r>
            <w:r>
              <w:rPr>
                <w:rFonts w:hint="eastAsia" w:ascii="宋体" w:hAnsi="宋体" w:cs="宋体"/>
                <w:color w:val="000000"/>
                <w:kern w:val="0"/>
                <w:szCs w:val="21"/>
                <w:lang w:eastAsia="zh-CN"/>
              </w:rPr>
              <w:t>，合作对象为机关事业单位的</w:t>
            </w:r>
            <w:r>
              <w:rPr>
                <w:rFonts w:hint="eastAsia" w:ascii="宋体" w:hAnsi="宋体" w:cs="宋体"/>
                <w:color w:val="000000"/>
                <w:kern w:val="0"/>
                <w:szCs w:val="21"/>
              </w:rPr>
              <w:t>照片冲印</w:t>
            </w:r>
            <w:r>
              <w:rPr>
                <w:rFonts w:hint="eastAsia" w:ascii="宋体" w:hAnsi="宋体" w:cs="宋体"/>
                <w:color w:val="000000"/>
                <w:kern w:val="0"/>
                <w:szCs w:val="21"/>
                <w:lang w:eastAsia="zh-CN"/>
              </w:rPr>
              <w:t>案例</w:t>
            </w:r>
            <w:r>
              <w:rPr>
                <w:rFonts w:hint="eastAsia" w:ascii="宋体" w:hAnsi="宋体" w:cs="宋体"/>
                <w:color w:val="000000"/>
                <w:kern w:val="0"/>
                <w:szCs w:val="21"/>
              </w:rPr>
              <w:t>的证明材料（以中标通知书、合同复印件或</w:t>
            </w:r>
            <w:r>
              <w:rPr>
                <w:rFonts w:hint="eastAsia" w:ascii="宋体" w:hAnsi="宋体" w:cs="宋体"/>
                <w:color w:val="000000"/>
                <w:kern w:val="0"/>
                <w:szCs w:val="21"/>
                <w:lang w:eastAsia="zh-CN"/>
              </w:rPr>
              <w:t>合作对象</w:t>
            </w:r>
            <w:r>
              <w:rPr>
                <w:rFonts w:hint="eastAsia" w:ascii="宋体" w:hAnsi="宋体" w:cs="宋体"/>
                <w:color w:val="000000"/>
                <w:kern w:val="0"/>
                <w:szCs w:val="21"/>
              </w:rPr>
              <w:t>的证明材料为准）：</w:t>
            </w:r>
            <w:r>
              <w:rPr>
                <w:rFonts w:hint="eastAsia" w:ascii="宋体" w:hAnsi="宋体" w:cs="宋体"/>
                <w:color w:val="000000"/>
                <w:kern w:val="0"/>
                <w:szCs w:val="21"/>
                <w:lang w:val="en-US" w:eastAsia="zh-CN"/>
              </w:rPr>
              <w:t>1</w:t>
            </w:r>
            <w:r>
              <w:rPr>
                <w:rFonts w:hint="eastAsia" w:ascii="宋体" w:hAnsi="宋体" w:cs="宋体"/>
                <w:color w:val="000000"/>
                <w:kern w:val="0"/>
                <w:szCs w:val="21"/>
              </w:rPr>
              <w:t>个</w:t>
            </w:r>
            <w:r>
              <w:rPr>
                <w:rFonts w:hint="eastAsia" w:ascii="宋体" w:hAnsi="宋体" w:cs="宋体"/>
                <w:color w:val="000000"/>
                <w:kern w:val="0"/>
                <w:szCs w:val="21"/>
                <w:lang w:eastAsia="zh-CN"/>
              </w:rPr>
              <w:t>案例</w:t>
            </w:r>
            <w:r>
              <w:rPr>
                <w:rFonts w:hint="eastAsia" w:ascii="宋体" w:hAnsi="宋体" w:cs="宋体"/>
                <w:color w:val="000000"/>
                <w:kern w:val="0"/>
                <w:szCs w:val="21"/>
              </w:rPr>
              <w:t>得</w:t>
            </w:r>
            <w:r>
              <w:rPr>
                <w:rFonts w:hint="eastAsia" w:ascii="宋体" w:hAnsi="宋体" w:cs="宋体"/>
                <w:color w:val="000000"/>
                <w:kern w:val="0"/>
                <w:szCs w:val="21"/>
                <w:lang w:val="en-US" w:eastAsia="zh-CN"/>
              </w:rPr>
              <w:t>3</w:t>
            </w:r>
            <w:r>
              <w:rPr>
                <w:rFonts w:hint="eastAsia" w:ascii="宋体" w:hAnsi="宋体" w:cs="宋体"/>
                <w:color w:val="000000"/>
                <w:kern w:val="0"/>
                <w:szCs w:val="21"/>
              </w:rPr>
              <w:t>分、</w:t>
            </w:r>
            <w:r>
              <w:rPr>
                <w:rFonts w:hint="eastAsia" w:ascii="宋体" w:hAnsi="宋体" w:cs="宋体"/>
                <w:color w:val="000000"/>
                <w:kern w:val="0"/>
                <w:szCs w:val="21"/>
                <w:lang w:val="en-US" w:eastAsia="zh-CN"/>
              </w:rPr>
              <w:t>2</w:t>
            </w:r>
            <w:r>
              <w:rPr>
                <w:rFonts w:hint="eastAsia" w:ascii="宋体" w:hAnsi="宋体" w:cs="宋体"/>
                <w:color w:val="000000"/>
                <w:kern w:val="0"/>
                <w:szCs w:val="21"/>
              </w:rPr>
              <w:t>个</w:t>
            </w:r>
            <w:r>
              <w:rPr>
                <w:rFonts w:hint="eastAsia" w:ascii="宋体" w:hAnsi="宋体" w:cs="宋体"/>
                <w:color w:val="000000"/>
                <w:kern w:val="0"/>
                <w:szCs w:val="21"/>
                <w:lang w:eastAsia="zh-CN"/>
              </w:rPr>
              <w:t>案例</w:t>
            </w:r>
            <w:r>
              <w:rPr>
                <w:rFonts w:hint="eastAsia" w:ascii="宋体" w:hAnsi="宋体" w:cs="宋体"/>
                <w:color w:val="000000"/>
                <w:kern w:val="0"/>
                <w:szCs w:val="21"/>
              </w:rPr>
              <w:t>得</w:t>
            </w:r>
            <w:r>
              <w:rPr>
                <w:rFonts w:hint="eastAsia" w:ascii="宋体" w:hAnsi="宋体" w:cs="宋体"/>
                <w:color w:val="000000"/>
                <w:kern w:val="0"/>
                <w:szCs w:val="21"/>
                <w:lang w:val="en-US" w:eastAsia="zh-CN"/>
              </w:rPr>
              <w:t>6</w:t>
            </w:r>
            <w:r>
              <w:rPr>
                <w:rFonts w:hint="eastAsia" w:ascii="宋体" w:hAnsi="宋体" w:cs="宋体"/>
                <w:color w:val="000000"/>
                <w:kern w:val="0"/>
                <w:szCs w:val="21"/>
              </w:rPr>
              <w:t>分、</w:t>
            </w:r>
            <w:r>
              <w:rPr>
                <w:rFonts w:hint="eastAsia" w:ascii="宋体" w:hAnsi="宋体" w:cs="宋体"/>
                <w:color w:val="000000"/>
                <w:kern w:val="0"/>
                <w:szCs w:val="21"/>
                <w:lang w:val="en-US" w:eastAsia="zh-CN"/>
              </w:rPr>
              <w:t>3</w:t>
            </w:r>
            <w:r>
              <w:rPr>
                <w:rFonts w:hint="eastAsia" w:ascii="宋体" w:hAnsi="宋体" w:cs="宋体"/>
                <w:color w:val="000000"/>
                <w:kern w:val="0"/>
                <w:szCs w:val="21"/>
                <w:lang w:eastAsia="zh-CN"/>
              </w:rPr>
              <w:t>个案例得</w:t>
            </w:r>
            <w:r>
              <w:rPr>
                <w:rFonts w:hint="eastAsia" w:ascii="宋体" w:hAnsi="宋体" w:cs="宋体"/>
                <w:color w:val="000000"/>
                <w:kern w:val="0"/>
                <w:szCs w:val="21"/>
                <w:lang w:val="en-US" w:eastAsia="zh-CN"/>
              </w:rPr>
              <w:t>10分、</w:t>
            </w:r>
            <w:r>
              <w:rPr>
                <w:rFonts w:hint="eastAsia" w:ascii="宋体" w:hAnsi="宋体" w:cs="宋体"/>
                <w:color w:val="000000"/>
                <w:kern w:val="0"/>
                <w:szCs w:val="21"/>
                <w:lang w:eastAsia="zh-CN"/>
              </w:rPr>
              <w:t>无得</w:t>
            </w:r>
            <w:r>
              <w:rPr>
                <w:rFonts w:hint="eastAsia" w:ascii="宋体" w:hAnsi="宋体" w:cs="宋体"/>
                <w:color w:val="000000"/>
                <w:kern w:val="0"/>
                <w:szCs w:val="21"/>
                <w:lang w:val="en-US" w:eastAsia="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5" w:hRule="atLeast"/>
          <w:jc w:val="center"/>
        </w:trPr>
        <w:tc>
          <w:tcPr>
            <w:tcW w:w="636" w:type="dxa"/>
            <w:vMerge w:val="continue"/>
            <w:noWrap w:val="0"/>
            <w:vAlign w:val="center"/>
          </w:tcPr>
          <w:p>
            <w:pPr>
              <w:adjustRightInd w:val="0"/>
              <w:snapToGrid w:val="0"/>
              <w:spacing w:line="560" w:lineRule="exact"/>
              <w:jc w:val="center"/>
              <w:rPr>
                <w:rFonts w:ascii="宋体" w:hAnsi="宋体"/>
                <w:color w:val="000000"/>
                <w:sz w:val="24"/>
              </w:rPr>
            </w:pPr>
          </w:p>
        </w:tc>
        <w:tc>
          <w:tcPr>
            <w:tcW w:w="720" w:type="dxa"/>
            <w:noWrap w:val="0"/>
            <w:vAlign w:val="center"/>
          </w:tcPr>
          <w:p>
            <w:pPr>
              <w:adjustRightInd w:val="0"/>
              <w:snapToGrid w:val="0"/>
              <w:spacing w:line="560" w:lineRule="exact"/>
              <w:jc w:val="center"/>
              <w:rPr>
                <w:rFonts w:hint="eastAsia" w:ascii="宋体" w:hAnsi="宋体" w:eastAsia="宋体"/>
                <w:b/>
                <w:bCs/>
                <w:color w:val="000000"/>
                <w:sz w:val="24"/>
                <w:lang w:eastAsia="zh-CN"/>
              </w:rPr>
            </w:pPr>
            <w:r>
              <w:rPr>
                <w:rFonts w:hint="eastAsia" w:ascii="宋体" w:hAnsi="宋体"/>
                <w:b/>
                <w:bCs/>
                <w:color w:val="000000"/>
                <w:sz w:val="24"/>
                <w:lang w:val="en-US" w:eastAsia="zh-CN"/>
              </w:rPr>
              <w:t>2</w:t>
            </w:r>
          </w:p>
        </w:tc>
        <w:tc>
          <w:tcPr>
            <w:tcW w:w="1260" w:type="dxa"/>
            <w:noWrap w:val="0"/>
            <w:vAlign w:val="center"/>
          </w:tcPr>
          <w:p>
            <w:pPr>
              <w:adjustRightInd w:val="0"/>
              <w:snapToGrid w:val="0"/>
              <w:spacing w:line="560" w:lineRule="exact"/>
              <w:jc w:val="center"/>
              <w:rPr>
                <w:rFonts w:hint="eastAsia" w:ascii="宋体" w:hAnsi="宋体"/>
                <w:b/>
                <w:bCs/>
                <w:color w:val="000000"/>
                <w:sz w:val="24"/>
                <w:shd w:val="clear" w:color="auto" w:fill="F9FAFE"/>
              </w:rPr>
            </w:pPr>
            <w:r>
              <w:rPr>
                <w:rFonts w:hint="eastAsia" w:ascii="宋体" w:hAnsi="宋体"/>
                <w:b/>
                <w:bCs/>
                <w:color w:val="000000"/>
                <w:sz w:val="24"/>
                <w:shd w:val="clear" w:color="auto" w:fill="F9FAFE"/>
              </w:rPr>
              <w:t>设备情况</w:t>
            </w:r>
          </w:p>
        </w:tc>
        <w:tc>
          <w:tcPr>
            <w:tcW w:w="720" w:type="dxa"/>
            <w:noWrap w:val="0"/>
            <w:vAlign w:val="center"/>
          </w:tcPr>
          <w:p>
            <w:pPr>
              <w:widowControl/>
              <w:adjustRightInd w:val="0"/>
              <w:snapToGrid w:val="0"/>
              <w:spacing w:line="560" w:lineRule="exact"/>
              <w:jc w:val="center"/>
              <w:rPr>
                <w:rFonts w:hint="default" w:ascii="宋体" w:hAnsi="宋体"/>
                <w:color w:val="000000"/>
                <w:sz w:val="24"/>
                <w:shd w:val="clear" w:color="auto" w:fill="F9FAFE"/>
                <w:lang w:val="en-US"/>
              </w:rPr>
            </w:pPr>
            <w:bookmarkStart w:id="0" w:name="_GoBack"/>
            <w:bookmarkEnd w:id="0"/>
            <w:r>
              <w:rPr>
                <w:rFonts w:hint="eastAsia" w:ascii="宋体" w:hAnsi="宋体"/>
                <w:color w:val="000000"/>
                <w:sz w:val="24"/>
                <w:shd w:val="clear" w:color="auto" w:fill="F9FAFE"/>
                <w:lang w:val="en-US" w:eastAsia="zh-CN"/>
              </w:rPr>
              <w:t>20</w:t>
            </w:r>
          </w:p>
        </w:tc>
        <w:tc>
          <w:tcPr>
            <w:tcW w:w="6480" w:type="dxa"/>
            <w:noWrap w:val="0"/>
            <w:vAlign w:val="top"/>
          </w:tcPr>
          <w:p>
            <w:pPr>
              <w:pageBreakBefore w:val="0"/>
              <w:kinsoku/>
              <w:wordWrap/>
              <w:overflowPunct/>
              <w:topLinePunct w:val="0"/>
              <w:autoSpaceDE/>
              <w:autoSpaceDN/>
              <w:bidi w:val="0"/>
              <w:snapToGrid/>
              <w:spacing w:line="400" w:lineRule="exact"/>
              <w:rPr>
                <w:rFonts w:hint="eastAsia" w:ascii="宋体" w:hAnsi="宋体" w:eastAsia="宋体" w:cs="宋体"/>
                <w:sz w:val="21"/>
                <w:szCs w:val="21"/>
                <w:lang w:eastAsia="zh-CN"/>
              </w:rPr>
            </w:pPr>
            <w:r>
              <w:rPr>
                <w:rFonts w:hint="eastAsia" w:ascii="宋体" w:hAnsi="宋体" w:eastAsia="宋体" w:cs="宋体"/>
                <w:sz w:val="21"/>
                <w:szCs w:val="21"/>
                <w:lang w:eastAsia="zh-CN"/>
              </w:rPr>
              <w:t>评分内容及标准：</w:t>
            </w:r>
          </w:p>
          <w:p>
            <w:pPr>
              <w:adjustRightInd w:val="0"/>
              <w:snapToGrid w:val="0"/>
              <w:spacing w:line="560" w:lineRule="exact"/>
              <w:rPr>
                <w:rFonts w:hint="eastAsia" w:ascii="宋体" w:hAnsi="宋体" w:cs="宋体"/>
                <w:color w:val="000000"/>
                <w:kern w:val="0"/>
                <w:szCs w:val="21"/>
              </w:rPr>
            </w:pPr>
            <w:r>
              <w:rPr>
                <w:rFonts w:hint="eastAsia" w:ascii="宋体" w:hAnsi="宋体" w:cs="宋体"/>
                <w:color w:val="000000"/>
                <w:kern w:val="0"/>
                <w:szCs w:val="21"/>
                <w:lang w:val="en-US" w:eastAsia="zh-CN"/>
              </w:rPr>
              <w:t>1.</w:t>
            </w:r>
            <w:r>
              <w:rPr>
                <w:rFonts w:hint="eastAsia" w:ascii="宋体" w:hAnsi="宋体" w:cs="宋体"/>
                <w:color w:val="000000"/>
                <w:kern w:val="0"/>
                <w:szCs w:val="21"/>
                <w:lang w:eastAsia="zh-CN"/>
              </w:rPr>
              <w:t>照片</w:t>
            </w:r>
            <w:r>
              <w:rPr>
                <w:rFonts w:hint="eastAsia" w:ascii="宋体" w:hAnsi="宋体" w:cs="宋体"/>
                <w:color w:val="000000"/>
                <w:kern w:val="0"/>
                <w:szCs w:val="21"/>
              </w:rPr>
              <w:t>冲印设备使用年限</w:t>
            </w:r>
            <w:r>
              <w:rPr>
                <w:rFonts w:hint="eastAsia" w:ascii="宋体" w:hAnsi="宋体" w:cs="宋体"/>
                <w:color w:val="000000"/>
                <w:kern w:val="0"/>
                <w:szCs w:val="21"/>
                <w:lang w:val="en-US" w:eastAsia="zh-CN"/>
              </w:rPr>
              <w:t>2</w:t>
            </w:r>
            <w:r>
              <w:rPr>
                <w:rFonts w:hint="eastAsia" w:ascii="宋体" w:hAnsi="宋体" w:cs="宋体"/>
                <w:color w:val="000000"/>
                <w:kern w:val="0"/>
                <w:szCs w:val="21"/>
              </w:rPr>
              <w:t>年以内</w:t>
            </w:r>
            <w:r>
              <w:rPr>
                <w:rFonts w:hint="eastAsia" w:ascii="宋体" w:hAnsi="宋体" w:cs="宋体"/>
                <w:color w:val="000000"/>
                <w:kern w:val="0"/>
                <w:szCs w:val="21"/>
                <w:lang w:eastAsia="zh-CN"/>
              </w:rPr>
              <w:t>的，得</w:t>
            </w:r>
            <w:r>
              <w:rPr>
                <w:rFonts w:hint="eastAsia" w:ascii="宋体" w:hAnsi="宋体" w:cs="宋体"/>
                <w:color w:val="000000"/>
                <w:kern w:val="0"/>
                <w:szCs w:val="21"/>
                <w:lang w:val="en-US" w:eastAsia="zh-CN"/>
              </w:rPr>
              <w:t>10</w:t>
            </w:r>
            <w:r>
              <w:rPr>
                <w:rFonts w:hint="eastAsia" w:ascii="宋体" w:hAnsi="宋体" w:cs="宋体"/>
                <w:color w:val="000000"/>
                <w:kern w:val="0"/>
                <w:szCs w:val="21"/>
              </w:rPr>
              <w:t>分</w:t>
            </w:r>
            <w:r>
              <w:rPr>
                <w:rFonts w:hint="eastAsia" w:ascii="宋体" w:hAnsi="宋体" w:cs="宋体"/>
                <w:color w:val="000000"/>
                <w:kern w:val="0"/>
                <w:szCs w:val="21"/>
                <w:lang w:eastAsia="zh-CN"/>
              </w:rPr>
              <w:t>；</w:t>
            </w:r>
            <w:r>
              <w:rPr>
                <w:rFonts w:hint="eastAsia" w:ascii="宋体" w:hAnsi="宋体" w:cs="宋体"/>
                <w:color w:val="000000"/>
                <w:kern w:val="0"/>
                <w:szCs w:val="21"/>
              </w:rPr>
              <w:t>使用年限</w:t>
            </w:r>
            <w:r>
              <w:rPr>
                <w:rFonts w:hint="eastAsia" w:ascii="宋体" w:hAnsi="宋体" w:cs="宋体"/>
                <w:color w:val="000000"/>
                <w:kern w:val="0"/>
                <w:szCs w:val="21"/>
                <w:lang w:val="en-US" w:eastAsia="zh-CN"/>
              </w:rPr>
              <w:t>2-4年</w:t>
            </w:r>
            <w:r>
              <w:rPr>
                <w:rFonts w:hint="eastAsia" w:ascii="宋体" w:hAnsi="宋体" w:cs="宋体"/>
                <w:color w:val="000000"/>
                <w:kern w:val="0"/>
                <w:szCs w:val="21"/>
                <w:lang w:eastAsia="zh-CN"/>
              </w:rPr>
              <w:t>，得</w:t>
            </w:r>
            <w:r>
              <w:rPr>
                <w:rFonts w:hint="eastAsia" w:ascii="宋体" w:hAnsi="宋体" w:cs="宋体"/>
                <w:color w:val="000000"/>
                <w:kern w:val="0"/>
                <w:szCs w:val="21"/>
                <w:lang w:val="en-US" w:eastAsia="zh-CN"/>
              </w:rPr>
              <w:t>7</w:t>
            </w:r>
            <w:r>
              <w:rPr>
                <w:rFonts w:hint="eastAsia" w:ascii="宋体" w:hAnsi="宋体" w:cs="宋体"/>
                <w:color w:val="000000"/>
                <w:kern w:val="0"/>
                <w:szCs w:val="21"/>
              </w:rPr>
              <w:t>分</w:t>
            </w:r>
            <w:r>
              <w:rPr>
                <w:rFonts w:hint="eastAsia" w:ascii="宋体" w:hAnsi="宋体" w:cs="宋体"/>
                <w:color w:val="000000"/>
                <w:kern w:val="0"/>
                <w:szCs w:val="21"/>
                <w:lang w:eastAsia="zh-CN"/>
              </w:rPr>
              <w:t>；</w:t>
            </w:r>
            <w:r>
              <w:rPr>
                <w:rFonts w:hint="eastAsia" w:ascii="宋体" w:hAnsi="宋体" w:cs="宋体"/>
                <w:color w:val="000000"/>
                <w:kern w:val="0"/>
                <w:szCs w:val="21"/>
              </w:rPr>
              <w:t>使用年限</w:t>
            </w:r>
            <w:r>
              <w:rPr>
                <w:rFonts w:hint="eastAsia" w:ascii="宋体" w:hAnsi="宋体" w:cs="宋体"/>
                <w:color w:val="000000"/>
                <w:kern w:val="0"/>
                <w:szCs w:val="21"/>
                <w:lang w:val="en-US" w:eastAsia="zh-CN"/>
              </w:rPr>
              <w:t>5-8年</w:t>
            </w:r>
            <w:r>
              <w:rPr>
                <w:rFonts w:hint="eastAsia" w:ascii="宋体" w:hAnsi="宋体" w:cs="宋体"/>
                <w:color w:val="000000"/>
                <w:kern w:val="0"/>
                <w:szCs w:val="21"/>
                <w:lang w:eastAsia="zh-CN"/>
              </w:rPr>
              <w:t>，得</w:t>
            </w:r>
            <w:r>
              <w:rPr>
                <w:rFonts w:hint="eastAsia" w:ascii="宋体" w:hAnsi="宋体" w:cs="宋体"/>
                <w:color w:val="000000"/>
                <w:kern w:val="0"/>
                <w:szCs w:val="21"/>
                <w:lang w:val="en-US" w:eastAsia="zh-CN"/>
              </w:rPr>
              <w:t>4</w:t>
            </w:r>
            <w:r>
              <w:rPr>
                <w:rFonts w:hint="eastAsia" w:ascii="宋体" w:hAnsi="宋体" w:cs="宋体"/>
                <w:color w:val="000000"/>
                <w:kern w:val="0"/>
                <w:szCs w:val="21"/>
              </w:rPr>
              <w:t>分</w:t>
            </w:r>
            <w:r>
              <w:rPr>
                <w:rFonts w:hint="eastAsia" w:ascii="宋体" w:hAnsi="宋体" w:cs="宋体"/>
                <w:color w:val="000000"/>
                <w:kern w:val="0"/>
                <w:szCs w:val="21"/>
                <w:lang w:eastAsia="zh-CN"/>
              </w:rPr>
              <w:t>；</w:t>
            </w:r>
            <w:r>
              <w:rPr>
                <w:rFonts w:hint="eastAsia" w:ascii="宋体" w:hAnsi="宋体" w:cs="宋体"/>
                <w:color w:val="000000"/>
                <w:kern w:val="0"/>
                <w:szCs w:val="21"/>
              </w:rPr>
              <w:t>使用年限</w:t>
            </w:r>
            <w:r>
              <w:rPr>
                <w:rFonts w:hint="eastAsia" w:ascii="宋体" w:hAnsi="宋体" w:cs="宋体"/>
                <w:color w:val="000000"/>
                <w:kern w:val="0"/>
                <w:szCs w:val="21"/>
                <w:lang w:val="en-US" w:eastAsia="zh-CN"/>
              </w:rPr>
              <w:t>9-10年</w:t>
            </w:r>
            <w:r>
              <w:rPr>
                <w:rFonts w:hint="eastAsia" w:ascii="宋体" w:hAnsi="宋体" w:cs="宋体"/>
                <w:color w:val="000000"/>
                <w:kern w:val="0"/>
                <w:szCs w:val="21"/>
                <w:lang w:eastAsia="zh-CN"/>
              </w:rPr>
              <w:t>，得</w:t>
            </w:r>
            <w:r>
              <w:rPr>
                <w:rFonts w:hint="eastAsia" w:ascii="宋体" w:hAnsi="宋体" w:cs="宋体"/>
                <w:color w:val="000000"/>
                <w:kern w:val="0"/>
                <w:szCs w:val="21"/>
                <w:lang w:val="en-US" w:eastAsia="zh-CN"/>
              </w:rPr>
              <w:t>1</w:t>
            </w:r>
            <w:r>
              <w:rPr>
                <w:rFonts w:hint="eastAsia" w:ascii="宋体" w:hAnsi="宋体" w:cs="宋体"/>
                <w:color w:val="000000"/>
                <w:kern w:val="0"/>
                <w:szCs w:val="21"/>
              </w:rPr>
              <w:t>分</w:t>
            </w:r>
            <w:r>
              <w:rPr>
                <w:rFonts w:hint="eastAsia" w:ascii="宋体" w:hAnsi="宋体" w:cs="宋体"/>
                <w:color w:val="000000"/>
                <w:kern w:val="0"/>
                <w:szCs w:val="21"/>
                <w:lang w:eastAsia="zh-CN"/>
              </w:rPr>
              <w:t>；</w:t>
            </w:r>
            <w:r>
              <w:rPr>
                <w:rFonts w:hint="eastAsia" w:ascii="宋体" w:hAnsi="宋体" w:cs="宋体"/>
                <w:color w:val="000000"/>
                <w:kern w:val="0"/>
                <w:szCs w:val="21"/>
              </w:rPr>
              <w:t>超过十年得</w:t>
            </w:r>
            <w:r>
              <w:rPr>
                <w:rFonts w:hint="eastAsia" w:ascii="宋体" w:hAnsi="宋体" w:cs="宋体"/>
                <w:color w:val="000000"/>
                <w:kern w:val="0"/>
                <w:szCs w:val="21"/>
                <w:lang w:val="en-US" w:eastAsia="zh-CN"/>
              </w:rPr>
              <w:t>0</w:t>
            </w:r>
            <w:r>
              <w:rPr>
                <w:rFonts w:hint="eastAsia" w:ascii="宋体" w:hAnsi="宋体" w:cs="宋体"/>
                <w:color w:val="000000"/>
                <w:kern w:val="0"/>
                <w:szCs w:val="21"/>
              </w:rPr>
              <w:t>分。</w:t>
            </w:r>
          </w:p>
          <w:p>
            <w:pPr>
              <w:adjustRightInd w:val="0"/>
              <w:snapToGrid w:val="0"/>
              <w:spacing w:line="560" w:lineRule="exact"/>
              <w:rPr>
                <w:rFonts w:hint="eastAsia" w:ascii="宋体" w:hAnsi="宋体" w:cs="宋体"/>
                <w:color w:val="000000"/>
                <w:kern w:val="0"/>
                <w:szCs w:val="21"/>
                <w:lang w:eastAsia="zh-CN"/>
              </w:rPr>
            </w:pPr>
            <w:r>
              <w:rPr>
                <w:rFonts w:hint="eastAsia" w:ascii="宋体" w:hAnsi="宋体" w:cs="宋体"/>
                <w:color w:val="000000"/>
                <w:kern w:val="0"/>
                <w:szCs w:val="21"/>
                <w:lang w:val="en-US" w:eastAsia="zh-CN"/>
              </w:rPr>
              <w:t>2.</w:t>
            </w:r>
            <w:r>
              <w:rPr>
                <w:rFonts w:hint="eastAsia" w:ascii="宋体" w:hAnsi="宋体" w:cs="宋体"/>
                <w:color w:val="000000"/>
                <w:kern w:val="0"/>
                <w:szCs w:val="21"/>
              </w:rPr>
              <w:t>图形工作站使用年限</w:t>
            </w:r>
            <w:r>
              <w:rPr>
                <w:rFonts w:hint="eastAsia" w:ascii="宋体" w:hAnsi="宋体" w:cs="宋体"/>
                <w:color w:val="000000"/>
                <w:kern w:val="0"/>
                <w:szCs w:val="21"/>
                <w:lang w:val="en-US" w:eastAsia="zh-CN"/>
              </w:rPr>
              <w:t>2</w:t>
            </w:r>
            <w:r>
              <w:rPr>
                <w:rFonts w:hint="eastAsia" w:ascii="宋体" w:hAnsi="宋体" w:cs="宋体"/>
                <w:color w:val="000000"/>
                <w:kern w:val="0"/>
                <w:szCs w:val="21"/>
              </w:rPr>
              <w:t>年以内</w:t>
            </w:r>
            <w:r>
              <w:rPr>
                <w:rFonts w:hint="eastAsia" w:ascii="宋体" w:hAnsi="宋体" w:cs="宋体"/>
                <w:color w:val="000000"/>
                <w:kern w:val="0"/>
                <w:szCs w:val="21"/>
                <w:lang w:eastAsia="zh-CN"/>
              </w:rPr>
              <w:t>的，得</w:t>
            </w:r>
            <w:r>
              <w:rPr>
                <w:rFonts w:hint="eastAsia" w:ascii="宋体" w:hAnsi="宋体" w:cs="宋体"/>
                <w:color w:val="000000"/>
                <w:kern w:val="0"/>
                <w:szCs w:val="21"/>
                <w:lang w:val="en-US" w:eastAsia="zh-CN"/>
              </w:rPr>
              <w:t>10</w:t>
            </w:r>
            <w:r>
              <w:rPr>
                <w:rFonts w:hint="eastAsia" w:ascii="宋体" w:hAnsi="宋体" w:cs="宋体"/>
                <w:color w:val="000000"/>
                <w:kern w:val="0"/>
                <w:szCs w:val="21"/>
              </w:rPr>
              <w:t>分</w:t>
            </w:r>
            <w:r>
              <w:rPr>
                <w:rFonts w:hint="eastAsia" w:ascii="宋体" w:hAnsi="宋体" w:cs="宋体"/>
                <w:color w:val="000000"/>
                <w:kern w:val="0"/>
                <w:szCs w:val="21"/>
                <w:lang w:eastAsia="zh-CN"/>
              </w:rPr>
              <w:t>；</w:t>
            </w:r>
            <w:r>
              <w:rPr>
                <w:rFonts w:hint="eastAsia" w:ascii="宋体" w:hAnsi="宋体" w:cs="宋体"/>
                <w:color w:val="000000"/>
                <w:kern w:val="0"/>
                <w:szCs w:val="21"/>
              </w:rPr>
              <w:t>使用年限</w:t>
            </w:r>
            <w:r>
              <w:rPr>
                <w:rFonts w:hint="eastAsia" w:ascii="宋体" w:hAnsi="宋体" w:cs="宋体"/>
                <w:color w:val="000000"/>
                <w:kern w:val="0"/>
                <w:szCs w:val="21"/>
                <w:lang w:val="en-US" w:eastAsia="zh-CN"/>
              </w:rPr>
              <w:t>2-4年</w:t>
            </w:r>
            <w:r>
              <w:rPr>
                <w:rFonts w:hint="eastAsia" w:ascii="宋体" w:hAnsi="宋体" w:cs="宋体"/>
                <w:color w:val="000000"/>
                <w:kern w:val="0"/>
                <w:szCs w:val="21"/>
                <w:lang w:eastAsia="zh-CN"/>
              </w:rPr>
              <w:t>，得</w:t>
            </w:r>
            <w:r>
              <w:rPr>
                <w:rFonts w:hint="eastAsia" w:ascii="宋体" w:hAnsi="宋体" w:cs="宋体"/>
                <w:color w:val="000000"/>
                <w:kern w:val="0"/>
                <w:szCs w:val="21"/>
                <w:lang w:val="en-US" w:eastAsia="zh-CN"/>
              </w:rPr>
              <w:t>7</w:t>
            </w:r>
            <w:r>
              <w:rPr>
                <w:rFonts w:hint="eastAsia" w:ascii="宋体" w:hAnsi="宋体" w:cs="宋体"/>
                <w:color w:val="000000"/>
                <w:kern w:val="0"/>
                <w:szCs w:val="21"/>
              </w:rPr>
              <w:t>分</w:t>
            </w:r>
            <w:r>
              <w:rPr>
                <w:rFonts w:hint="eastAsia" w:ascii="宋体" w:hAnsi="宋体" w:cs="宋体"/>
                <w:color w:val="000000"/>
                <w:kern w:val="0"/>
                <w:szCs w:val="21"/>
                <w:lang w:eastAsia="zh-CN"/>
              </w:rPr>
              <w:t>；</w:t>
            </w:r>
            <w:r>
              <w:rPr>
                <w:rFonts w:hint="eastAsia" w:ascii="宋体" w:hAnsi="宋体" w:cs="宋体"/>
                <w:color w:val="000000"/>
                <w:kern w:val="0"/>
                <w:szCs w:val="21"/>
              </w:rPr>
              <w:t>使用年限</w:t>
            </w:r>
            <w:r>
              <w:rPr>
                <w:rFonts w:hint="eastAsia" w:ascii="宋体" w:hAnsi="宋体" w:cs="宋体"/>
                <w:color w:val="000000"/>
                <w:kern w:val="0"/>
                <w:szCs w:val="21"/>
                <w:lang w:val="en-US" w:eastAsia="zh-CN"/>
              </w:rPr>
              <w:t>5-8年</w:t>
            </w:r>
            <w:r>
              <w:rPr>
                <w:rFonts w:hint="eastAsia" w:ascii="宋体" w:hAnsi="宋体" w:cs="宋体"/>
                <w:color w:val="000000"/>
                <w:kern w:val="0"/>
                <w:szCs w:val="21"/>
                <w:lang w:eastAsia="zh-CN"/>
              </w:rPr>
              <w:t>，得</w:t>
            </w:r>
            <w:r>
              <w:rPr>
                <w:rFonts w:hint="eastAsia" w:ascii="宋体" w:hAnsi="宋体" w:cs="宋体"/>
                <w:color w:val="000000"/>
                <w:kern w:val="0"/>
                <w:szCs w:val="21"/>
                <w:lang w:val="en-US" w:eastAsia="zh-CN"/>
              </w:rPr>
              <w:t>4</w:t>
            </w:r>
            <w:r>
              <w:rPr>
                <w:rFonts w:hint="eastAsia" w:ascii="宋体" w:hAnsi="宋体" w:cs="宋体"/>
                <w:color w:val="000000"/>
                <w:kern w:val="0"/>
                <w:szCs w:val="21"/>
              </w:rPr>
              <w:t>分</w:t>
            </w:r>
            <w:r>
              <w:rPr>
                <w:rFonts w:hint="eastAsia" w:ascii="宋体" w:hAnsi="宋体" w:cs="宋体"/>
                <w:color w:val="000000"/>
                <w:kern w:val="0"/>
                <w:szCs w:val="21"/>
                <w:lang w:eastAsia="zh-CN"/>
              </w:rPr>
              <w:t>；</w:t>
            </w:r>
            <w:r>
              <w:rPr>
                <w:rFonts w:hint="eastAsia" w:ascii="宋体" w:hAnsi="宋体" w:cs="宋体"/>
                <w:color w:val="000000"/>
                <w:kern w:val="0"/>
                <w:szCs w:val="21"/>
              </w:rPr>
              <w:t>使用年限</w:t>
            </w:r>
            <w:r>
              <w:rPr>
                <w:rFonts w:hint="eastAsia" w:ascii="宋体" w:hAnsi="宋体" w:cs="宋体"/>
                <w:color w:val="000000"/>
                <w:kern w:val="0"/>
                <w:szCs w:val="21"/>
                <w:lang w:val="en-US" w:eastAsia="zh-CN"/>
              </w:rPr>
              <w:t>9-10年</w:t>
            </w:r>
            <w:r>
              <w:rPr>
                <w:rFonts w:hint="eastAsia" w:ascii="宋体" w:hAnsi="宋体" w:cs="宋体"/>
                <w:color w:val="000000"/>
                <w:kern w:val="0"/>
                <w:szCs w:val="21"/>
                <w:lang w:eastAsia="zh-CN"/>
              </w:rPr>
              <w:t>，得</w:t>
            </w:r>
            <w:r>
              <w:rPr>
                <w:rFonts w:hint="eastAsia" w:ascii="宋体" w:hAnsi="宋体" w:cs="宋体"/>
                <w:color w:val="000000"/>
                <w:kern w:val="0"/>
                <w:szCs w:val="21"/>
                <w:lang w:val="en-US" w:eastAsia="zh-CN"/>
              </w:rPr>
              <w:t>1</w:t>
            </w:r>
            <w:r>
              <w:rPr>
                <w:rFonts w:hint="eastAsia" w:ascii="宋体" w:hAnsi="宋体" w:cs="宋体"/>
                <w:color w:val="000000"/>
                <w:kern w:val="0"/>
                <w:szCs w:val="21"/>
              </w:rPr>
              <w:t>分</w:t>
            </w:r>
            <w:r>
              <w:rPr>
                <w:rFonts w:hint="eastAsia" w:ascii="宋体" w:hAnsi="宋体" w:cs="宋体"/>
                <w:color w:val="000000"/>
                <w:kern w:val="0"/>
                <w:szCs w:val="21"/>
                <w:lang w:eastAsia="zh-CN"/>
              </w:rPr>
              <w:t>；</w:t>
            </w:r>
            <w:r>
              <w:rPr>
                <w:rFonts w:hint="eastAsia" w:ascii="宋体" w:hAnsi="宋体" w:cs="宋体"/>
                <w:color w:val="000000"/>
                <w:kern w:val="0"/>
                <w:szCs w:val="21"/>
              </w:rPr>
              <w:t>超过十年得</w:t>
            </w:r>
            <w:r>
              <w:rPr>
                <w:rFonts w:hint="eastAsia" w:ascii="宋体" w:hAnsi="宋体" w:cs="宋体"/>
                <w:color w:val="000000"/>
                <w:kern w:val="0"/>
                <w:szCs w:val="21"/>
                <w:lang w:val="en-US" w:eastAsia="zh-CN"/>
              </w:rPr>
              <w:t>0</w:t>
            </w:r>
            <w:r>
              <w:rPr>
                <w:rFonts w:hint="eastAsia" w:ascii="宋体" w:hAnsi="宋体" w:cs="宋体"/>
                <w:color w:val="000000"/>
                <w:kern w:val="0"/>
                <w:szCs w:val="21"/>
              </w:rPr>
              <w:t>分。</w:t>
            </w:r>
          </w:p>
          <w:p>
            <w:pPr>
              <w:adjustRightInd w:val="0"/>
              <w:snapToGrid w:val="0"/>
              <w:spacing w:line="560" w:lineRule="exact"/>
              <w:rPr>
                <w:rFonts w:hint="eastAsia" w:ascii="宋体" w:hAnsi="宋体" w:cs="宋体"/>
                <w:color w:val="000000"/>
                <w:kern w:val="0"/>
                <w:szCs w:val="21"/>
              </w:rPr>
            </w:pPr>
            <w:r>
              <w:rPr>
                <w:rFonts w:hint="eastAsia" w:ascii="宋体" w:hAnsi="宋体" w:cs="宋体"/>
                <w:color w:val="000000"/>
                <w:kern w:val="0"/>
                <w:szCs w:val="21"/>
                <w:lang w:eastAsia="zh-CN"/>
              </w:rPr>
              <w:t>注：</w:t>
            </w:r>
            <w:r>
              <w:rPr>
                <w:rFonts w:hint="eastAsia" w:ascii="宋体" w:hAnsi="宋体" w:eastAsia="宋体" w:cs="宋体"/>
                <w:sz w:val="21"/>
                <w:szCs w:val="21"/>
                <w:highlight w:val="none"/>
                <w:lang w:val="en-US" w:eastAsia="zh-CN"/>
              </w:rPr>
              <w:t>1</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lang w:val="en-US" w:eastAsia="zh-CN"/>
              </w:rPr>
              <w:t>项累计满分</w:t>
            </w:r>
            <w:r>
              <w:rPr>
                <w:rFonts w:hint="eastAsia" w:ascii="宋体" w:hAnsi="宋体" w:cs="宋体"/>
                <w:sz w:val="21"/>
                <w:szCs w:val="21"/>
                <w:highlight w:val="none"/>
                <w:lang w:val="en-US" w:eastAsia="zh-CN"/>
              </w:rPr>
              <w:t>20</w:t>
            </w:r>
            <w:r>
              <w:rPr>
                <w:rFonts w:hint="eastAsia" w:ascii="宋体" w:hAnsi="宋体" w:eastAsia="宋体" w:cs="宋体"/>
                <w:sz w:val="21"/>
                <w:szCs w:val="21"/>
                <w:highlight w:val="none"/>
                <w:lang w:val="en-US" w:eastAsia="zh-CN"/>
              </w:rPr>
              <w:t>分</w:t>
            </w:r>
            <w:r>
              <w:rPr>
                <w:rFonts w:hint="eastAsia" w:ascii="宋体" w:hAnsi="宋体" w:cs="宋体"/>
                <w:sz w:val="21"/>
                <w:szCs w:val="21"/>
                <w:highlight w:val="none"/>
                <w:lang w:val="en-US" w:eastAsia="zh-CN"/>
              </w:rPr>
              <w:t>，须</w:t>
            </w:r>
            <w:r>
              <w:rPr>
                <w:rFonts w:hint="eastAsia" w:ascii="宋体" w:hAnsi="宋体" w:eastAsia="宋体" w:cs="宋体"/>
                <w:kern w:val="2"/>
                <w:sz w:val="21"/>
                <w:szCs w:val="21"/>
                <w:highlight w:val="none"/>
                <w:lang w:val="en-US" w:eastAsia="zh-CN" w:bidi="ar"/>
              </w:rPr>
              <w:t>提供</w:t>
            </w:r>
            <w:r>
              <w:rPr>
                <w:rFonts w:hint="eastAsia" w:ascii="宋体" w:hAnsi="宋体" w:cs="宋体"/>
                <w:kern w:val="2"/>
                <w:sz w:val="21"/>
                <w:szCs w:val="21"/>
                <w:highlight w:val="none"/>
                <w:lang w:val="en-US" w:eastAsia="zh-CN" w:bidi="ar"/>
              </w:rPr>
              <w:t>设备</w:t>
            </w:r>
            <w:r>
              <w:rPr>
                <w:rFonts w:hint="eastAsia" w:ascii="宋体" w:hAnsi="宋体" w:eastAsia="宋体" w:cs="宋体"/>
                <w:kern w:val="2"/>
                <w:sz w:val="21"/>
                <w:szCs w:val="21"/>
                <w:highlight w:val="none"/>
                <w:lang w:val="en-US" w:eastAsia="zh-CN" w:bidi="ar"/>
              </w:rPr>
              <w:t>情况证明有效材料</w:t>
            </w:r>
            <w:r>
              <w:rPr>
                <w:rFonts w:hint="eastAsia" w:ascii="宋体" w:hAnsi="宋体" w:cs="宋体"/>
                <w:kern w:val="2"/>
                <w:sz w:val="21"/>
                <w:szCs w:val="21"/>
                <w:highlight w:val="none"/>
                <w:lang w:val="en-US" w:eastAsia="zh-CN" w:bidi="ar"/>
              </w:rPr>
              <w:t>，</w:t>
            </w:r>
            <w:r>
              <w:rPr>
                <w:rFonts w:hint="eastAsia" w:ascii="宋体" w:hAnsi="宋体" w:eastAsia="宋体" w:cs="宋体"/>
                <w:kern w:val="2"/>
                <w:sz w:val="21"/>
                <w:szCs w:val="21"/>
                <w:highlight w:val="none"/>
                <w:lang w:val="en-US" w:eastAsia="zh-CN" w:bidi="ar"/>
              </w:rPr>
              <w:t>所有</w:t>
            </w:r>
            <w:r>
              <w:rPr>
                <w:rFonts w:hint="eastAsia" w:ascii="宋体" w:hAnsi="宋体" w:eastAsia="宋体" w:cs="宋体"/>
                <w:sz w:val="21"/>
                <w:szCs w:val="21"/>
                <w:highlight w:val="none"/>
                <w:lang w:val="en-US" w:eastAsia="zh-CN"/>
              </w:rPr>
              <w:t>原件备查</w:t>
            </w:r>
            <w:r>
              <w:rPr>
                <w:rFonts w:hint="eastAsia" w:ascii="宋体" w:hAnsi="宋体" w:cs="宋体"/>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36" w:type="dxa"/>
            <w:noWrap w:val="0"/>
            <w:vAlign w:val="center"/>
          </w:tcPr>
          <w:p>
            <w:pPr>
              <w:adjustRightInd w:val="0"/>
              <w:snapToGrid w:val="0"/>
              <w:spacing w:line="560" w:lineRule="exact"/>
              <w:jc w:val="center"/>
              <w:rPr>
                <w:rFonts w:hint="eastAsia" w:ascii="宋体" w:hAnsi="宋体" w:eastAsia="宋体"/>
                <w:color w:val="000000"/>
                <w:sz w:val="24"/>
                <w:lang w:eastAsia="zh-CN"/>
              </w:rPr>
            </w:pPr>
            <w:r>
              <w:rPr>
                <w:rFonts w:hint="eastAsia" w:ascii="宋体" w:hAnsi="宋体"/>
                <w:b/>
                <w:bCs/>
                <w:color w:val="000000"/>
                <w:sz w:val="24"/>
                <w:lang w:eastAsia="zh-CN"/>
              </w:rPr>
              <w:t>总分</w:t>
            </w:r>
          </w:p>
        </w:tc>
        <w:tc>
          <w:tcPr>
            <w:tcW w:w="9180" w:type="dxa"/>
            <w:gridSpan w:val="4"/>
            <w:noWrap w:val="0"/>
            <w:vAlign w:val="center"/>
          </w:tcPr>
          <w:p>
            <w:pPr>
              <w:adjustRightInd w:val="0"/>
              <w:snapToGrid w:val="0"/>
              <w:spacing w:line="560" w:lineRule="exact"/>
              <w:rPr>
                <w:rFonts w:hint="eastAsia" w:ascii="宋体" w:hAnsi="宋体" w:cs="宋体"/>
                <w:color w:val="000000"/>
                <w:kern w:val="0"/>
                <w:szCs w:val="21"/>
                <w:lang w:eastAsia="zh-CN"/>
              </w:rPr>
            </w:pPr>
            <w:r>
              <w:rPr>
                <w:rFonts w:hint="eastAsia" w:ascii="宋体" w:hAnsi="宋体" w:cs="宋体"/>
                <w:color w:val="000000"/>
                <w:kern w:val="0"/>
                <w:szCs w:val="21"/>
                <w:lang w:eastAsia="zh-CN"/>
              </w:rPr>
              <w:t>一、二、三项相加总和，满分</w:t>
            </w:r>
            <w:r>
              <w:rPr>
                <w:rFonts w:hint="eastAsia" w:ascii="宋体" w:hAnsi="宋体" w:cs="宋体"/>
                <w:color w:val="000000"/>
                <w:kern w:val="0"/>
                <w:szCs w:val="21"/>
                <w:lang w:val="en-US" w:eastAsia="zh-CN"/>
              </w:rPr>
              <w:t>100分</w:t>
            </w:r>
            <w:r>
              <w:rPr>
                <w:rFonts w:hint="eastAsia" w:ascii="宋体" w:hAnsi="宋体" w:cs="宋体"/>
                <w:color w:val="000000"/>
                <w:kern w:val="0"/>
                <w:szCs w:val="21"/>
                <w:lang w:eastAsia="zh-CN"/>
              </w:rPr>
              <w:t>。</w:t>
            </w:r>
          </w:p>
        </w:tc>
      </w:tr>
    </w:tbl>
    <w:p/>
    <w:p>
      <w:pPr>
        <w:pStyle w:val="2"/>
      </w:pPr>
    </w:p>
    <w:p>
      <w:pPr>
        <w:pStyle w:val="2"/>
      </w:pPr>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F97DF"/>
    <w:rsid w:val="7F7F9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ind w:left="497"/>
    </w:pPr>
    <w:rPr>
      <w:rFonts w:ascii="宋体" w:hAnsi="宋体" w:eastAsia="宋体" w:cs="宋体"/>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2024-01-10T09:56:00Z</dcterms:created>
  <dc:creator>18998913032</dc:creator>
  <cp:lastModifiedBy>18998913032</cp:lastModifiedBy>
  <dcterms:modified xsi:type="dcterms:W3CDTF">2024-01-10T10:02:05Z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